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5138" w14:textId="77777777" w:rsidR="008B7C92" w:rsidRPr="008501FE" w:rsidRDefault="008B7C92" w:rsidP="00680418">
      <w:pPr>
        <w:widowControl w:val="0"/>
        <w:numPr>
          <w:ilvl w:val="0"/>
          <w:numId w:val="2"/>
        </w:numPr>
        <w:tabs>
          <w:tab w:val="left" w:pos="5740"/>
        </w:tabs>
        <w:snapToGrid w:val="0"/>
        <w:jc w:val="center"/>
        <w:rPr>
          <w:rFonts w:ascii="Expressway Bk" w:hAnsi="Expressway Bk"/>
          <w:b/>
          <w:sz w:val="22"/>
        </w:rPr>
      </w:pPr>
      <w:r w:rsidRPr="008501FE">
        <w:rPr>
          <w:rFonts w:ascii="Expressway Bk" w:hAnsi="Expressway Bk"/>
          <w:b/>
          <w:smallCaps/>
          <w:sz w:val="22"/>
        </w:rPr>
        <w:t>Search Description</w:t>
      </w:r>
    </w:p>
    <w:p w14:paraId="0B9B8BF1" w14:textId="77777777" w:rsidR="008B7C92" w:rsidRPr="00F25981" w:rsidRDefault="008B7C92" w:rsidP="008B7C92">
      <w:pPr>
        <w:widowControl w:val="0"/>
        <w:tabs>
          <w:tab w:val="left" w:pos="720"/>
        </w:tabs>
        <w:snapToGrid w:val="0"/>
        <w:jc w:val="both"/>
        <w:rPr>
          <w:rFonts w:ascii="Expressway Bk" w:hAnsi="Expressway Bk"/>
        </w:rPr>
      </w:pPr>
    </w:p>
    <w:p w14:paraId="6A324517" w14:textId="177BE7AD" w:rsidR="00583645" w:rsidRPr="008501FE" w:rsidRDefault="007A3F91" w:rsidP="00583645">
      <w:pPr>
        <w:pStyle w:val="NormalWeb"/>
        <w:shd w:val="clear" w:color="auto" w:fill="FFFFFF"/>
        <w:spacing w:before="0" w:beforeAutospacing="0" w:after="0" w:afterAutospacing="0"/>
        <w:jc w:val="both"/>
        <w:rPr>
          <w:rFonts w:ascii="Expressway Bk" w:hAnsi="Expressway Bk"/>
          <w:color w:val="000000"/>
          <w:sz w:val="20"/>
          <w:szCs w:val="20"/>
          <w:highlight w:val="yellow"/>
        </w:rPr>
      </w:pPr>
      <w:r w:rsidRPr="00F25981">
        <w:rPr>
          <w:rFonts w:ascii="Expressway Bk" w:hAnsi="Expressway Bk"/>
          <w:color w:val="000000"/>
          <w:sz w:val="20"/>
          <w:szCs w:val="20"/>
        </w:rPr>
        <w:t xml:space="preserve">The Board Members of the </w:t>
      </w:r>
      <w:r w:rsidR="008501FE" w:rsidRPr="00F25981">
        <w:rPr>
          <w:rFonts w:ascii="Expressway Bk" w:hAnsi="Expressway Bk"/>
          <w:color w:val="000000"/>
          <w:sz w:val="20"/>
          <w:szCs w:val="20"/>
        </w:rPr>
        <w:t>Quincy</w:t>
      </w:r>
      <w:r w:rsidR="00D02C2A" w:rsidRPr="00F25981">
        <w:rPr>
          <w:rFonts w:ascii="Expressway Bk" w:hAnsi="Expressway Bk"/>
          <w:color w:val="000000"/>
          <w:sz w:val="20"/>
          <w:szCs w:val="20"/>
        </w:rPr>
        <w:t xml:space="preserve"> </w:t>
      </w:r>
      <w:r w:rsidRPr="00F25981">
        <w:rPr>
          <w:rFonts w:ascii="Expressway Bk" w:hAnsi="Expressway Bk"/>
          <w:color w:val="000000"/>
          <w:sz w:val="20"/>
          <w:szCs w:val="20"/>
        </w:rPr>
        <w:t>Retirement System (hereinafter “Board”) are seeking</w:t>
      </w:r>
      <w:r w:rsidRPr="008501FE">
        <w:rPr>
          <w:rFonts w:ascii="Expressway Bk" w:hAnsi="Expressway Bk"/>
          <w:color w:val="000000"/>
          <w:sz w:val="20"/>
          <w:szCs w:val="20"/>
        </w:rPr>
        <w:t xml:space="preserve"> proposals from passive index managers.  The requested portfolios along with estimated market values and other pertinent information are provided below:</w:t>
      </w:r>
    </w:p>
    <w:p w14:paraId="4C36E218" w14:textId="77777777" w:rsidR="00F111CF" w:rsidRPr="008501FE" w:rsidRDefault="00F111CF" w:rsidP="00583645">
      <w:pPr>
        <w:pStyle w:val="NormalWeb"/>
        <w:shd w:val="clear" w:color="auto" w:fill="FFFFFF"/>
        <w:spacing w:before="0" w:beforeAutospacing="0" w:after="0" w:afterAutospacing="0"/>
        <w:jc w:val="both"/>
        <w:rPr>
          <w:rFonts w:ascii="Expressway Bk" w:hAnsi="Expressway Bk"/>
          <w:color w:val="000000"/>
          <w:sz w:val="20"/>
          <w:szCs w:val="20"/>
          <w:highlight w:val="yellow"/>
        </w:rPr>
      </w:pPr>
    </w:p>
    <w:tbl>
      <w:tblPr>
        <w:tblW w:w="9990" w:type="dxa"/>
        <w:tblInd w:w="90" w:type="dxa"/>
        <w:tblLayout w:type="fixed"/>
        <w:tblLook w:val="04A0" w:firstRow="1" w:lastRow="0" w:firstColumn="1" w:lastColumn="0" w:noHBand="0" w:noVBand="1"/>
      </w:tblPr>
      <w:tblGrid>
        <w:gridCol w:w="3510"/>
        <w:gridCol w:w="3060"/>
        <w:gridCol w:w="1350"/>
        <w:gridCol w:w="2070"/>
      </w:tblGrid>
      <w:tr w:rsidR="006B735E" w:rsidRPr="008501FE" w14:paraId="75EDBA20" w14:textId="77777777" w:rsidTr="00D233FD">
        <w:tc>
          <w:tcPr>
            <w:tcW w:w="3510" w:type="dxa"/>
            <w:shd w:val="clear" w:color="auto" w:fill="015E8F" w:themeFill="text2"/>
            <w:vAlign w:val="bottom"/>
          </w:tcPr>
          <w:p w14:paraId="10B5318F" w14:textId="5AF5185C" w:rsidR="00F111CF" w:rsidRPr="008501FE" w:rsidRDefault="00F111CF" w:rsidP="00F111CF">
            <w:pPr>
              <w:spacing w:before="60" w:after="60"/>
              <w:jc w:val="center"/>
              <w:rPr>
                <w:rFonts w:ascii="Expressway Sb" w:hAnsi="Expressway Sb"/>
                <w:b/>
                <w:color w:val="FFFFFF" w:themeColor="background1"/>
              </w:rPr>
            </w:pPr>
            <w:r w:rsidRPr="008501FE">
              <w:rPr>
                <w:rFonts w:ascii="Expressway Bk" w:hAnsi="Expressway Bk"/>
                <w:b/>
                <w:color w:val="FFFFFF" w:themeColor="background1"/>
              </w:rPr>
              <w:t>Asset Class</w:t>
            </w:r>
          </w:p>
        </w:tc>
        <w:tc>
          <w:tcPr>
            <w:tcW w:w="3060" w:type="dxa"/>
            <w:shd w:val="clear" w:color="auto" w:fill="015E8F" w:themeFill="text2"/>
            <w:vAlign w:val="bottom"/>
            <w:hideMark/>
          </w:tcPr>
          <w:p w14:paraId="123AF2C6" w14:textId="2F121483" w:rsidR="00F111CF" w:rsidRPr="008501FE" w:rsidRDefault="00F111CF" w:rsidP="00F111CF">
            <w:pPr>
              <w:spacing w:before="60" w:after="60"/>
              <w:jc w:val="center"/>
              <w:rPr>
                <w:rFonts w:ascii="Expressway Sb" w:hAnsi="Expressway Sb"/>
                <w:b/>
                <w:color w:val="FFFFFF" w:themeColor="background1"/>
              </w:rPr>
            </w:pPr>
            <w:r w:rsidRPr="008501FE">
              <w:rPr>
                <w:rFonts w:ascii="Expressway Bk" w:hAnsi="Expressway Bk"/>
                <w:b/>
                <w:color w:val="FFFFFF" w:themeColor="background1"/>
              </w:rPr>
              <w:t>Preferred Benchmark</w:t>
            </w:r>
          </w:p>
        </w:tc>
        <w:tc>
          <w:tcPr>
            <w:tcW w:w="1350" w:type="dxa"/>
            <w:shd w:val="clear" w:color="auto" w:fill="015E8F" w:themeFill="text2"/>
            <w:vAlign w:val="bottom"/>
            <w:hideMark/>
          </w:tcPr>
          <w:p w14:paraId="7A8055C4" w14:textId="2E1DF7A9" w:rsidR="00F111CF" w:rsidRPr="008501FE" w:rsidRDefault="00F111CF" w:rsidP="00F111CF">
            <w:pPr>
              <w:spacing w:before="60" w:after="60"/>
              <w:jc w:val="center"/>
              <w:rPr>
                <w:rFonts w:ascii="Expressway Sb" w:hAnsi="Expressway Sb"/>
                <w:b/>
                <w:color w:val="FFFFFF" w:themeColor="background1"/>
              </w:rPr>
            </w:pPr>
            <w:r w:rsidRPr="008501FE">
              <w:rPr>
                <w:rFonts w:ascii="Expressway Bk" w:hAnsi="Expressway Bk"/>
                <w:b/>
                <w:color w:val="FFFFFF" w:themeColor="background1"/>
              </w:rPr>
              <w:t>Size ($mm)</w:t>
            </w:r>
          </w:p>
        </w:tc>
        <w:tc>
          <w:tcPr>
            <w:tcW w:w="2070" w:type="dxa"/>
            <w:shd w:val="clear" w:color="auto" w:fill="015E8F" w:themeFill="text2"/>
            <w:vAlign w:val="bottom"/>
            <w:hideMark/>
          </w:tcPr>
          <w:p w14:paraId="2867371E" w14:textId="4EB2E204" w:rsidR="00F111CF" w:rsidRPr="008501FE" w:rsidRDefault="00F111CF" w:rsidP="00F111CF">
            <w:pPr>
              <w:spacing w:before="60" w:after="60"/>
              <w:jc w:val="center"/>
              <w:rPr>
                <w:rFonts w:ascii="Expressway Sb" w:hAnsi="Expressway Sb"/>
                <w:b/>
                <w:color w:val="FFFFFF" w:themeColor="background1"/>
              </w:rPr>
            </w:pPr>
            <w:r w:rsidRPr="008501FE">
              <w:rPr>
                <w:rFonts w:ascii="Expressway Bk" w:hAnsi="Expressway Bk"/>
                <w:b/>
                <w:color w:val="FFFFFF" w:themeColor="background1"/>
              </w:rPr>
              <w:t xml:space="preserve">Preferred Vehicle </w:t>
            </w:r>
          </w:p>
        </w:tc>
      </w:tr>
      <w:tr w:rsidR="00F111CF" w:rsidRPr="008501FE" w14:paraId="2F8EFD90" w14:textId="77777777" w:rsidTr="00D233FD">
        <w:tc>
          <w:tcPr>
            <w:tcW w:w="3510" w:type="dxa"/>
            <w:vAlign w:val="center"/>
            <w:hideMark/>
          </w:tcPr>
          <w:p w14:paraId="3C0A4421" w14:textId="73534969" w:rsidR="00F111CF" w:rsidRPr="00F25981" w:rsidRDefault="00F111CF" w:rsidP="00F111CF">
            <w:pPr>
              <w:spacing w:before="120"/>
              <w:rPr>
                <w:rFonts w:ascii="Expressway Bk" w:hAnsi="Expressway Bk"/>
                <w:b/>
                <w:bCs/>
                <w:i/>
              </w:rPr>
            </w:pPr>
            <w:r w:rsidRPr="00F25981">
              <w:rPr>
                <w:rFonts w:ascii="Expressway Bk" w:hAnsi="Expressway Bk"/>
                <w:bCs/>
                <w:iCs/>
                <w:color w:val="000000"/>
              </w:rPr>
              <w:t>Large Cap Growth Domestic Equity</w:t>
            </w:r>
          </w:p>
        </w:tc>
        <w:tc>
          <w:tcPr>
            <w:tcW w:w="3060" w:type="dxa"/>
            <w:vAlign w:val="center"/>
          </w:tcPr>
          <w:p w14:paraId="70E46C0B" w14:textId="5D3432A9" w:rsidR="00F111CF" w:rsidRPr="00F25981" w:rsidRDefault="00F111CF" w:rsidP="00F111CF">
            <w:pPr>
              <w:spacing w:before="120"/>
              <w:rPr>
                <w:rFonts w:ascii="Expressway Bk" w:hAnsi="Expressway Bk"/>
                <w:bCs/>
                <w:iCs/>
              </w:rPr>
            </w:pPr>
            <w:r w:rsidRPr="00F25981">
              <w:rPr>
                <w:rFonts w:ascii="Expressway Bk" w:hAnsi="Expressway Bk"/>
                <w:color w:val="000000"/>
              </w:rPr>
              <w:t>Russell 1000 Growth</w:t>
            </w:r>
          </w:p>
        </w:tc>
        <w:tc>
          <w:tcPr>
            <w:tcW w:w="1350" w:type="dxa"/>
            <w:vAlign w:val="center"/>
          </w:tcPr>
          <w:p w14:paraId="0611DBD5" w14:textId="778CCD19" w:rsidR="00F111CF" w:rsidRPr="00F25981" w:rsidRDefault="00F111CF" w:rsidP="00F111CF">
            <w:pPr>
              <w:spacing w:before="120"/>
              <w:jc w:val="center"/>
              <w:rPr>
                <w:rFonts w:ascii="Expressway Bk" w:hAnsi="Expressway Bk"/>
                <w:bCs/>
                <w:iCs/>
              </w:rPr>
            </w:pPr>
            <w:r w:rsidRPr="00F25981">
              <w:rPr>
                <w:rFonts w:ascii="Expressway Bk" w:hAnsi="Expressway Bk"/>
                <w:color w:val="000000"/>
              </w:rPr>
              <w:t>$</w:t>
            </w:r>
            <w:r w:rsidR="008501FE" w:rsidRPr="00F25981">
              <w:rPr>
                <w:rFonts w:ascii="Expressway Bk" w:hAnsi="Expressway Bk"/>
                <w:color w:val="000000"/>
              </w:rPr>
              <w:t>20</w:t>
            </w:r>
          </w:p>
        </w:tc>
        <w:tc>
          <w:tcPr>
            <w:tcW w:w="2070" w:type="dxa"/>
            <w:vAlign w:val="center"/>
          </w:tcPr>
          <w:p w14:paraId="762B3B57" w14:textId="289B5E0E" w:rsidR="00F111CF" w:rsidRPr="00F25981" w:rsidRDefault="00F111CF" w:rsidP="00F111CF">
            <w:pPr>
              <w:spacing w:before="120"/>
              <w:rPr>
                <w:rFonts w:ascii="Expressway Bk" w:hAnsi="Expressway Bk"/>
                <w:bCs/>
                <w:iCs/>
              </w:rPr>
            </w:pPr>
            <w:r w:rsidRPr="00F25981">
              <w:rPr>
                <w:rFonts w:ascii="Expressway Bk" w:hAnsi="Expressway Bk"/>
                <w:color w:val="000000"/>
              </w:rPr>
              <w:t>Commingled Fund</w:t>
            </w:r>
          </w:p>
        </w:tc>
      </w:tr>
      <w:tr w:rsidR="00B647AA" w:rsidRPr="008501FE" w14:paraId="2F9BC7AE" w14:textId="77777777" w:rsidTr="00D233FD">
        <w:tc>
          <w:tcPr>
            <w:tcW w:w="3510" w:type="dxa"/>
            <w:shd w:val="clear" w:color="auto" w:fill="D9D9D9" w:themeFill="background1" w:themeFillShade="D9"/>
            <w:vAlign w:val="center"/>
            <w:hideMark/>
          </w:tcPr>
          <w:p w14:paraId="1BA25235" w14:textId="6496B3B1" w:rsidR="00B647AA" w:rsidRPr="00F25981" w:rsidRDefault="00B647AA" w:rsidP="00B647AA">
            <w:pPr>
              <w:spacing w:before="120"/>
              <w:rPr>
                <w:rFonts w:ascii="Expressway Bk" w:hAnsi="Expressway Bk"/>
                <w:bCs/>
                <w:i/>
              </w:rPr>
            </w:pPr>
            <w:bookmarkStart w:id="0" w:name="_Hlk119941690"/>
            <w:r w:rsidRPr="00F25981">
              <w:rPr>
                <w:rFonts w:ascii="Expressway Bk" w:hAnsi="Expressway Bk"/>
                <w:bCs/>
                <w:iCs/>
                <w:color w:val="000000"/>
              </w:rPr>
              <w:t>Large Cap Value Domestic Equity</w:t>
            </w:r>
          </w:p>
        </w:tc>
        <w:tc>
          <w:tcPr>
            <w:tcW w:w="3060" w:type="dxa"/>
            <w:shd w:val="clear" w:color="auto" w:fill="D9D9D9" w:themeFill="background1" w:themeFillShade="D9"/>
            <w:vAlign w:val="center"/>
          </w:tcPr>
          <w:p w14:paraId="3D388D60" w14:textId="115D748A" w:rsidR="00B647AA" w:rsidRPr="00F25981" w:rsidRDefault="00B647AA" w:rsidP="00B647AA">
            <w:pPr>
              <w:spacing w:before="120"/>
              <w:rPr>
                <w:rFonts w:ascii="Expressway Bk" w:hAnsi="Expressway Bk"/>
                <w:bCs/>
                <w:iCs/>
              </w:rPr>
            </w:pPr>
            <w:r w:rsidRPr="00F25981">
              <w:rPr>
                <w:rFonts w:ascii="Expressway Bk" w:hAnsi="Expressway Bk"/>
                <w:color w:val="000000"/>
              </w:rPr>
              <w:t>Russell 1000 Value</w:t>
            </w:r>
          </w:p>
        </w:tc>
        <w:tc>
          <w:tcPr>
            <w:tcW w:w="1350" w:type="dxa"/>
            <w:shd w:val="clear" w:color="auto" w:fill="D9D9D9" w:themeFill="background1" w:themeFillShade="D9"/>
            <w:vAlign w:val="center"/>
          </w:tcPr>
          <w:p w14:paraId="3D9478B6" w14:textId="31D46A07" w:rsidR="00B647AA" w:rsidRPr="00F25981" w:rsidRDefault="00B647AA" w:rsidP="00B647AA">
            <w:pPr>
              <w:spacing w:before="120"/>
              <w:jc w:val="center"/>
              <w:rPr>
                <w:rFonts w:ascii="Expressway Bk" w:hAnsi="Expressway Bk"/>
                <w:bCs/>
                <w:iCs/>
              </w:rPr>
            </w:pPr>
            <w:r w:rsidRPr="00F25981">
              <w:rPr>
                <w:rFonts w:ascii="Expressway Bk" w:hAnsi="Expressway Bk"/>
                <w:color w:val="000000"/>
              </w:rPr>
              <w:t>$</w:t>
            </w:r>
            <w:r w:rsidR="00D233FD" w:rsidRPr="00F25981">
              <w:rPr>
                <w:rFonts w:ascii="Expressway Bk" w:hAnsi="Expressway Bk"/>
                <w:color w:val="000000"/>
              </w:rPr>
              <w:t>2</w:t>
            </w:r>
            <w:r w:rsidR="008501FE" w:rsidRPr="00F25981">
              <w:rPr>
                <w:rFonts w:ascii="Expressway Bk" w:hAnsi="Expressway Bk"/>
                <w:color w:val="000000"/>
              </w:rPr>
              <w:t>0</w:t>
            </w:r>
          </w:p>
        </w:tc>
        <w:tc>
          <w:tcPr>
            <w:tcW w:w="2070" w:type="dxa"/>
            <w:shd w:val="clear" w:color="auto" w:fill="D9D9D9" w:themeFill="background1" w:themeFillShade="D9"/>
            <w:vAlign w:val="center"/>
          </w:tcPr>
          <w:p w14:paraId="03E7B9FC" w14:textId="545A3A0E" w:rsidR="00B647AA" w:rsidRPr="00F25981" w:rsidRDefault="00B647AA" w:rsidP="00B647AA">
            <w:pPr>
              <w:spacing w:before="120"/>
              <w:rPr>
                <w:rFonts w:ascii="Expressway Bk" w:hAnsi="Expressway Bk"/>
                <w:bCs/>
                <w:iCs/>
              </w:rPr>
            </w:pPr>
            <w:r w:rsidRPr="00F25981">
              <w:rPr>
                <w:rFonts w:ascii="Expressway Bk" w:hAnsi="Expressway Bk"/>
                <w:color w:val="000000"/>
              </w:rPr>
              <w:t>Commingled Fund</w:t>
            </w:r>
          </w:p>
        </w:tc>
      </w:tr>
      <w:bookmarkEnd w:id="0"/>
      <w:tr w:rsidR="00B647AA" w:rsidRPr="008501FE" w14:paraId="0F23A59E" w14:textId="77777777" w:rsidTr="00D233FD">
        <w:tc>
          <w:tcPr>
            <w:tcW w:w="3510" w:type="dxa"/>
            <w:shd w:val="clear" w:color="auto" w:fill="auto"/>
            <w:vAlign w:val="center"/>
          </w:tcPr>
          <w:p w14:paraId="64FA2CD2" w14:textId="757AA8E5" w:rsidR="00B647AA" w:rsidRPr="00F25981" w:rsidRDefault="008501FE" w:rsidP="00B647AA">
            <w:pPr>
              <w:spacing w:before="120"/>
              <w:rPr>
                <w:rFonts w:ascii="Expressway Bk" w:hAnsi="Expressway Bk"/>
                <w:bCs/>
              </w:rPr>
            </w:pPr>
            <w:r w:rsidRPr="00F25981">
              <w:rPr>
                <w:rFonts w:ascii="Expressway Bk" w:hAnsi="Expressway Bk"/>
                <w:bCs/>
                <w:iCs/>
                <w:color w:val="000000"/>
              </w:rPr>
              <w:t>Style-Tilted</w:t>
            </w:r>
            <w:r w:rsidR="00B647AA" w:rsidRPr="00F25981">
              <w:rPr>
                <w:rFonts w:ascii="Expressway Bk" w:hAnsi="Expressway Bk"/>
                <w:bCs/>
                <w:iCs/>
                <w:color w:val="000000"/>
              </w:rPr>
              <w:t xml:space="preserve"> Domestic Equity</w:t>
            </w:r>
          </w:p>
        </w:tc>
        <w:tc>
          <w:tcPr>
            <w:tcW w:w="3060" w:type="dxa"/>
            <w:shd w:val="clear" w:color="auto" w:fill="auto"/>
            <w:vAlign w:val="center"/>
          </w:tcPr>
          <w:p w14:paraId="6C966DD2" w14:textId="1BA12EE5" w:rsidR="00B647AA" w:rsidRPr="00F25981" w:rsidRDefault="008501FE" w:rsidP="00B647AA">
            <w:pPr>
              <w:spacing w:before="120"/>
              <w:rPr>
                <w:rFonts w:ascii="Expressway Bk" w:hAnsi="Expressway Bk"/>
                <w:bCs/>
                <w:iCs/>
              </w:rPr>
            </w:pPr>
            <w:r w:rsidRPr="00F25981">
              <w:rPr>
                <w:rFonts w:ascii="Expressway Bk" w:hAnsi="Expressway Bk"/>
                <w:color w:val="000000"/>
              </w:rPr>
              <w:t>QSI Index</w:t>
            </w:r>
          </w:p>
        </w:tc>
        <w:tc>
          <w:tcPr>
            <w:tcW w:w="1350" w:type="dxa"/>
            <w:shd w:val="clear" w:color="auto" w:fill="auto"/>
            <w:vAlign w:val="center"/>
          </w:tcPr>
          <w:p w14:paraId="620002F4" w14:textId="2A97BC10" w:rsidR="00B647AA" w:rsidRPr="00F25981" w:rsidRDefault="00B647AA" w:rsidP="00B647AA">
            <w:pPr>
              <w:spacing w:before="120"/>
              <w:jc w:val="center"/>
              <w:rPr>
                <w:rFonts w:ascii="Expressway Bk" w:hAnsi="Expressway Bk"/>
                <w:bCs/>
                <w:iCs/>
              </w:rPr>
            </w:pPr>
            <w:r w:rsidRPr="00F25981">
              <w:rPr>
                <w:rFonts w:ascii="Expressway Bk" w:hAnsi="Expressway Bk"/>
                <w:color w:val="000000"/>
              </w:rPr>
              <w:t>$</w:t>
            </w:r>
            <w:r w:rsidR="008501FE" w:rsidRPr="00F25981">
              <w:rPr>
                <w:rFonts w:ascii="Expressway Bk" w:hAnsi="Expressway Bk"/>
                <w:color w:val="000000"/>
              </w:rPr>
              <w:t>25</w:t>
            </w:r>
          </w:p>
        </w:tc>
        <w:tc>
          <w:tcPr>
            <w:tcW w:w="2070" w:type="dxa"/>
            <w:shd w:val="clear" w:color="auto" w:fill="auto"/>
            <w:vAlign w:val="center"/>
          </w:tcPr>
          <w:p w14:paraId="357E399C" w14:textId="43CA7313" w:rsidR="00B647AA" w:rsidRPr="00F25981" w:rsidRDefault="00B647AA" w:rsidP="00B647AA">
            <w:pPr>
              <w:spacing w:before="120"/>
              <w:rPr>
                <w:rFonts w:ascii="Expressway Bk" w:hAnsi="Expressway Bk"/>
                <w:bCs/>
                <w:iCs/>
              </w:rPr>
            </w:pPr>
            <w:r w:rsidRPr="00F25981">
              <w:rPr>
                <w:rFonts w:ascii="Expressway Bk" w:hAnsi="Expressway Bk"/>
                <w:color w:val="000000"/>
              </w:rPr>
              <w:t>Commingled Fund</w:t>
            </w:r>
          </w:p>
        </w:tc>
      </w:tr>
      <w:tr w:rsidR="00B647AA" w:rsidRPr="008501FE" w14:paraId="6B3FA0EA" w14:textId="77777777" w:rsidTr="00D233FD">
        <w:tc>
          <w:tcPr>
            <w:tcW w:w="3510" w:type="dxa"/>
            <w:shd w:val="clear" w:color="auto" w:fill="D9D9D9" w:themeFill="background1" w:themeFillShade="D9"/>
            <w:vAlign w:val="center"/>
          </w:tcPr>
          <w:p w14:paraId="6595632E" w14:textId="0AFDE144" w:rsidR="00B647AA" w:rsidRPr="00F25981" w:rsidRDefault="00D233FD" w:rsidP="00B647AA">
            <w:pPr>
              <w:spacing w:before="120"/>
              <w:rPr>
                <w:rFonts w:ascii="Expressway Bk" w:hAnsi="Expressway Bk"/>
                <w:bCs/>
              </w:rPr>
            </w:pPr>
            <w:r w:rsidRPr="00F25981">
              <w:rPr>
                <w:rFonts w:ascii="Expressway Bk" w:hAnsi="Expressway Bk"/>
                <w:bCs/>
                <w:iCs/>
                <w:color w:val="000000"/>
              </w:rPr>
              <w:t>Developed Non-US Equity</w:t>
            </w:r>
          </w:p>
        </w:tc>
        <w:tc>
          <w:tcPr>
            <w:tcW w:w="3060" w:type="dxa"/>
            <w:shd w:val="clear" w:color="auto" w:fill="D9D9D9" w:themeFill="background1" w:themeFillShade="D9"/>
            <w:vAlign w:val="center"/>
          </w:tcPr>
          <w:p w14:paraId="2F0AD22D" w14:textId="50F107AD" w:rsidR="00B647AA" w:rsidRPr="00F25981" w:rsidRDefault="00D233FD" w:rsidP="00B647AA">
            <w:pPr>
              <w:spacing w:before="120"/>
              <w:rPr>
                <w:rFonts w:ascii="Expressway Bk" w:hAnsi="Expressway Bk"/>
                <w:bCs/>
                <w:iCs/>
              </w:rPr>
            </w:pPr>
            <w:r w:rsidRPr="00F25981">
              <w:rPr>
                <w:rFonts w:ascii="Expressway Bk" w:hAnsi="Expressway Bk"/>
                <w:color w:val="000000"/>
              </w:rPr>
              <w:t>MSCI EAFE</w:t>
            </w:r>
          </w:p>
        </w:tc>
        <w:tc>
          <w:tcPr>
            <w:tcW w:w="1350" w:type="dxa"/>
            <w:shd w:val="clear" w:color="auto" w:fill="D9D9D9" w:themeFill="background1" w:themeFillShade="D9"/>
            <w:vAlign w:val="center"/>
          </w:tcPr>
          <w:p w14:paraId="4D2DC27E" w14:textId="538F017B" w:rsidR="00B647AA" w:rsidRPr="00F25981" w:rsidRDefault="00B647AA" w:rsidP="00B647AA">
            <w:pPr>
              <w:spacing w:before="120"/>
              <w:jc w:val="center"/>
              <w:rPr>
                <w:rFonts w:ascii="Expressway Bk" w:hAnsi="Expressway Bk"/>
                <w:bCs/>
                <w:iCs/>
              </w:rPr>
            </w:pPr>
            <w:r w:rsidRPr="00F25981">
              <w:rPr>
                <w:rFonts w:ascii="Expressway Bk" w:hAnsi="Expressway Bk"/>
                <w:color w:val="000000"/>
              </w:rPr>
              <w:t>$</w:t>
            </w:r>
            <w:r w:rsidR="008501FE" w:rsidRPr="00F25981">
              <w:rPr>
                <w:rFonts w:ascii="Expressway Bk" w:hAnsi="Expressway Bk"/>
                <w:color w:val="000000"/>
              </w:rPr>
              <w:t>30</w:t>
            </w:r>
          </w:p>
        </w:tc>
        <w:tc>
          <w:tcPr>
            <w:tcW w:w="2070" w:type="dxa"/>
            <w:shd w:val="clear" w:color="auto" w:fill="D9D9D9" w:themeFill="background1" w:themeFillShade="D9"/>
            <w:vAlign w:val="center"/>
          </w:tcPr>
          <w:p w14:paraId="6F8B33D0" w14:textId="3D84FA03" w:rsidR="00B647AA" w:rsidRPr="00F25981" w:rsidRDefault="00B647AA" w:rsidP="00B647AA">
            <w:pPr>
              <w:spacing w:before="120"/>
              <w:rPr>
                <w:rFonts w:ascii="Expressway Bk" w:hAnsi="Expressway Bk"/>
                <w:bCs/>
                <w:iCs/>
              </w:rPr>
            </w:pPr>
            <w:r w:rsidRPr="00F25981">
              <w:rPr>
                <w:rFonts w:ascii="Expressway Bk" w:hAnsi="Expressway Bk"/>
                <w:color w:val="000000"/>
              </w:rPr>
              <w:t>Commingled Fund</w:t>
            </w:r>
          </w:p>
        </w:tc>
      </w:tr>
      <w:tr w:rsidR="00B647AA" w:rsidRPr="008501FE" w14:paraId="0E40A3B5" w14:textId="77777777" w:rsidTr="00D233FD">
        <w:tc>
          <w:tcPr>
            <w:tcW w:w="3510" w:type="dxa"/>
            <w:vAlign w:val="center"/>
            <w:hideMark/>
          </w:tcPr>
          <w:p w14:paraId="074B143F" w14:textId="56783B9A" w:rsidR="00B647AA" w:rsidRPr="00F25981" w:rsidRDefault="008501FE" w:rsidP="00B647AA">
            <w:pPr>
              <w:spacing w:before="120"/>
              <w:rPr>
                <w:rFonts w:ascii="Expressway Bk" w:hAnsi="Expressway Bk"/>
                <w:b/>
                <w:bCs/>
                <w:i/>
              </w:rPr>
            </w:pPr>
            <w:bookmarkStart w:id="1" w:name="_Hlk119941700"/>
            <w:r w:rsidRPr="00F25981">
              <w:rPr>
                <w:rFonts w:ascii="Expressway Bk" w:hAnsi="Expressway Bk"/>
                <w:bCs/>
                <w:iCs/>
                <w:color w:val="000000"/>
              </w:rPr>
              <w:t>Core Fixed Income</w:t>
            </w:r>
          </w:p>
        </w:tc>
        <w:tc>
          <w:tcPr>
            <w:tcW w:w="3060" w:type="dxa"/>
            <w:vAlign w:val="center"/>
          </w:tcPr>
          <w:p w14:paraId="66546AAF" w14:textId="19017C91" w:rsidR="00B647AA" w:rsidRPr="00F25981" w:rsidRDefault="008501FE" w:rsidP="00B647AA">
            <w:pPr>
              <w:spacing w:before="120"/>
              <w:rPr>
                <w:rFonts w:ascii="Expressway Bk" w:hAnsi="Expressway Bk"/>
                <w:bCs/>
                <w:iCs/>
              </w:rPr>
            </w:pPr>
            <w:r w:rsidRPr="00F25981">
              <w:rPr>
                <w:rFonts w:ascii="Expressway Bk" w:hAnsi="Expressway Bk"/>
                <w:color w:val="000000"/>
              </w:rPr>
              <w:t>Bloomberg US Aggregate</w:t>
            </w:r>
          </w:p>
        </w:tc>
        <w:tc>
          <w:tcPr>
            <w:tcW w:w="1350" w:type="dxa"/>
            <w:vAlign w:val="center"/>
          </w:tcPr>
          <w:p w14:paraId="4F8DA573" w14:textId="553D5A17" w:rsidR="00B647AA" w:rsidRPr="00F25981" w:rsidRDefault="00B647AA" w:rsidP="00B647AA">
            <w:pPr>
              <w:spacing w:before="120"/>
              <w:jc w:val="center"/>
              <w:rPr>
                <w:rFonts w:ascii="Expressway Bk" w:hAnsi="Expressway Bk"/>
                <w:bCs/>
                <w:iCs/>
              </w:rPr>
            </w:pPr>
            <w:r w:rsidRPr="00F25981">
              <w:rPr>
                <w:rFonts w:ascii="Expressway Bk" w:hAnsi="Expressway Bk"/>
                <w:color w:val="000000"/>
              </w:rPr>
              <w:t>$</w:t>
            </w:r>
            <w:r w:rsidR="008501FE" w:rsidRPr="00F25981">
              <w:rPr>
                <w:rFonts w:ascii="Expressway Bk" w:hAnsi="Expressway Bk"/>
                <w:color w:val="000000"/>
              </w:rPr>
              <w:t>20</w:t>
            </w:r>
          </w:p>
        </w:tc>
        <w:tc>
          <w:tcPr>
            <w:tcW w:w="2070" w:type="dxa"/>
            <w:vAlign w:val="center"/>
          </w:tcPr>
          <w:p w14:paraId="0810F982" w14:textId="77777777" w:rsidR="00B647AA" w:rsidRPr="00F25981" w:rsidRDefault="00B647AA" w:rsidP="00B647AA">
            <w:pPr>
              <w:spacing w:before="120"/>
              <w:rPr>
                <w:rFonts w:ascii="Expressway Bk" w:hAnsi="Expressway Bk"/>
                <w:bCs/>
                <w:iCs/>
              </w:rPr>
            </w:pPr>
            <w:r w:rsidRPr="00F25981">
              <w:rPr>
                <w:rFonts w:ascii="Expressway Bk" w:hAnsi="Expressway Bk"/>
                <w:color w:val="000000"/>
              </w:rPr>
              <w:t>Commingled Fund</w:t>
            </w:r>
          </w:p>
        </w:tc>
      </w:tr>
      <w:bookmarkEnd w:id="1"/>
      <w:tr w:rsidR="00B647AA" w:rsidRPr="008501FE" w14:paraId="7FC3B2B7" w14:textId="77777777" w:rsidTr="00D233FD">
        <w:tc>
          <w:tcPr>
            <w:tcW w:w="3510" w:type="dxa"/>
            <w:shd w:val="clear" w:color="auto" w:fill="D9D9D9" w:themeFill="background1" w:themeFillShade="D9"/>
            <w:vAlign w:val="center"/>
            <w:hideMark/>
          </w:tcPr>
          <w:p w14:paraId="60D50210" w14:textId="66E513CF" w:rsidR="00B647AA" w:rsidRPr="00F25981" w:rsidRDefault="00D233FD" w:rsidP="00B647AA">
            <w:pPr>
              <w:spacing w:before="120"/>
              <w:rPr>
                <w:rFonts w:ascii="Expressway Bk" w:hAnsi="Expressway Bk"/>
                <w:bCs/>
                <w:i/>
              </w:rPr>
            </w:pPr>
            <w:r w:rsidRPr="00F25981">
              <w:rPr>
                <w:rFonts w:ascii="Expressway Bk" w:hAnsi="Expressway Bk"/>
                <w:bCs/>
                <w:iCs/>
                <w:color w:val="000000"/>
              </w:rPr>
              <w:t>US Inflation Protected Bonds</w:t>
            </w:r>
          </w:p>
        </w:tc>
        <w:tc>
          <w:tcPr>
            <w:tcW w:w="3060" w:type="dxa"/>
            <w:shd w:val="clear" w:color="auto" w:fill="D9D9D9" w:themeFill="background1" w:themeFillShade="D9"/>
            <w:vAlign w:val="center"/>
          </w:tcPr>
          <w:p w14:paraId="66BCF933" w14:textId="16CD053D" w:rsidR="00B647AA" w:rsidRPr="00F25981" w:rsidRDefault="00B647AA" w:rsidP="00B647AA">
            <w:pPr>
              <w:spacing w:before="120"/>
              <w:rPr>
                <w:rFonts w:ascii="Expressway Bk" w:hAnsi="Expressway Bk"/>
                <w:bCs/>
                <w:iCs/>
              </w:rPr>
            </w:pPr>
            <w:r w:rsidRPr="00F25981">
              <w:rPr>
                <w:rFonts w:ascii="Expressway Bk" w:hAnsi="Expressway Bk"/>
                <w:color w:val="000000"/>
              </w:rPr>
              <w:t xml:space="preserve">Bloomberg US </w:t>
            </w:r>
            <w:r w:rsidR="00D233FD" w:rsidRPr="00F25981">
              <w:rPr>
                <w:rFonts w:ascii="Expressway Bk" w:hAnsi="Expressway Bk"/>
                <w:color w:val="000000"/>
              </w:rPr>
              <w:t>TIPS</w:t>
            </w:r>
          </w:p>
        </w:tc>
        <w:tc>
          <w:tcPr>
            <w:tcW w:w="1350" w:type="dxa"/>
            <w:shd w:val="clear" w:color="auto" w:fill="D9D9D9" w:themeFill="background1" w:themeFillShade="D9"/>
            <w:vAlign w:val="center"/>
          </w:tcPr>
          <w:p w14:paraId="7AB10E1D" w14:textId="77777777" w:rsidR="00B647AA" w:rsidRPr="00F25981" w:rsidRDefault="00B647AA" w:rsidP="00B647AA">
            <w:pPr>
              <w:spacing w:before="120"/>
              <w:jc w:val="center"/>
              <w:rPr>
                <w:rFonts w:ascii="Expressway Bk" w:hAnsi="Expressway Bk"/>
                <w:bCs/>
                <w:iCs/>
              </w:rPr>
            </w:pPr>
            <w:r w:rsidRPr="00F25981">
              <w:rPr>
                <w:rFonts w:ascii="Expressway Bk" w:hAnsi="Expressway Bk"/>
                <w:color w:val="000000"/>
              </w:rPr>
              <w:t>$15</w:t>
            </w:r>
          </w:p>
        </w:tc>
        <w:tc>
          <w:tcPr>
            <w:tcW w:w="2070" w:type="dxa"/>
            <w:shd w:val="clear" w:color="auto" w:fill="D9D9D9" w:themeFill="background1" w:themeFillShade="D9"/>
            <w:vAlign w:val="center"/>
          </w:tcPr>
          <w:p w14:paraId="757760A6" w14:textId="77777777" w:rsidR="00B647AA" w:rsidRPr="00F25981" w:rsidRDefault="00B647AA" w:rsidP="00B647AA">
            <w:pPr>
              <w:spacing w:before="120"/>
              <w:rPr>
                <w:rFonts w:ascii="Expressway Bk" w:hAnsi="Expressway Bk"/>
                <w:bCs/>
                <w:iCs/>
              </w:rPr>
            </w:pPr>
            <w:r w:rsidRPr="00F25981">
              <w:rPr>
                <w:rFonts w:ascii="Expressway Bk" w:hAnsi="Expressway Bk"/>
                <w:color w:val="000000"/>
              </w:rPr>
              <w:t>Commingled Fund</w:t>
            </w:r>
          </w:p>
        </w:tc>
      </w:tr>
    </w:tbl>
    <w:p w14:paraId="4B081908" w14:textId="77777777" w:rsidR="00F111CF" w:rsidRPr="008501FE" w:rsidRDefault="00F111CF" w:rsidP="00583645">
      <w:pPr>
        <w:pStyle w:val="NormalWeb"/>
        <w:shd w:val="clear" w:color="auto" w:fill="FFFFFF"/>
        <w:spacing w:before="0" w:beforeAutospacing="0" w:after="0" w:afterAutospacing="0"/>
        <w:jc w:val="both"/>
        <w:rPr>
          <w:rFonts w:ascii="Expressway Bk" w:hAnsi="Expressway Bk"/>
          <w:color w:val="000000"/>
          <w:sz w:val="20"/>
          <w:szCs w:val="20"/>
          <w:highlight w:val="yellow"/>
        </w:rPr>
      </w:pPr>
    </w:p>
    <w:p w14:paraId="6CEDE92B" w14:textId="3A14B6BE" w:rsidR="007A3F91" w:rsidRPr="008501FE" w:rsidRDefault="007A3F91" w:rsidP="007A3F91">
      <w:pPr>
        <w:widowControl w:val="0"/>
        <w:tabs>
          <w:tab w:val="left" w:pos="720"/>
        </w:tabs>
        <w:snapToGrid w:val="0"/>
        <w:jc w:val="both"/>
        <w:rPr>
          <w:rFonts w:ascii="Expressway Bk" w:hAnsi="Expressway Bk"/>
          <w:color w:val="000000"/>
        </w:rPr>
      </w:pPr>
      <w:r w:rsidRPr="008501FE">
        <w:rPr>
          <w:rFonts w:ascii="Expressway Bk" w:hAnsi="Expressway Bk"/>
          <w:color w:val="000000"/>
        </w:rPr>
        <w:t>Only proposals for experienced managers of indexing strategies will be considered. Respondents must have been in operation for at least three years and have total assets under management exceeding $</w:t>
      </w:r>
      <w:r w:rsidR="006479F6" w:rsidRPr="008501FE">
        <w:rPr>
          <w:rFonts w:ascii="Expressway Bk" w:hAnsi="Expressway Bk"/>
          <w:color w:val="000000"/>
        </w:rPr>
        <w:t>1</w:t>
      </w:r>
      <w:r w:rsidRPr="008501FE">
        <w:rPr>
          <w:rFonts w:ascii="Expressway Bk" w:hAnsi="Expressway Bk"/>
          <w:color w:val="000000"/>
        </w:rPr>
        <w:t xml:space="preserve"> </w:t>
      </w:r>
      <w:r w:rsidR="006479F6" w:rsidRPr="008501FE">
        <w:rPr>
          <w:rFonts w:ascii="Expressway Bk" w:hAnsi="Expressway Bk"/>
          <w:color w:val="000000"/>
        </w:rPr>
        <w:t>billion</w:t>
      </w:r>
      <w:r w:rsidRPr="008501FE">
        <w:rPr>
          <w:rFonts w:ascii="Expressway Bk" w:hAnsi="Expressway Bk"/>
          <w:color w:val="000000"/>
        </w:rPr>
        <w:t xml:space="preserve">.  Preference will be given to firms which can provide all services but partial responses will be considered. The objective of this Request for Proposal shall be to identify that manager whose expertise will best meet the Board's goals and needs.  </w:t>
      </w:r>
    </w:p>
    <w:p w14:paraId="7E171B04" w14:textId="77777777" w:rsidR="007A3F91" w:rsidRPr="008501FE" w:rsidRDefault="007A3F91" w:rsidP="007A3F91">
      <w:pPr>
        <w:widowControl w:val="0"/>
        <w:tabs>
          <w:tab w:val="left" w:pos="720"/>
        </w:tabs>
        <w:snapToGrid w:val="0"/>
        <w:jc w:val="both"/>
        <w:rPr>
          <w:rFonts w:ascii="Expressway Bk" w:hAnsi="Expressway Bk"/>
          <w:color w:val="000000"/>
        </w:rPr>
      </w:pPr>
    </w:p>
    <w:p w14:paraId="57746728" w14:textId="77777777" w:rsidR="007A3F91" w:rsidRPr="008501FE" w:rsidRDefault="007A3F91" w:rsidP="007A3F91">
      <w:pPr>
        <w:widowControl w:val="0"/>
        <w:tabs>
          <w:tab w:val="left" w:pos="720"/>
        </w:tabs>
        <w:snapToGrid w:val="0"/>
        <w:jc w:val="both"/>
        <w:rPr>
          <w:rFonts w:ascii="Expressway Bk" w:hAnsi="Expressway Bk"/>
          <w:color w:val="000000"/>
        </w:rPr>
      </w:pPr>
      <w:r w:rsidRPr="008501FE">
        <w:rPr>
          <w:rFonts w:ascii="Expressway Bk" w:hAnsi="Expressway Bk"/>
          <w:color w:val="000000"/>
        </w:rPr>
        <w:t>The funds shall be managed in compliance with Massachusetts General Laws, Chapter 32 and Chapter 176, the regulations of the Massachusetts Division of Public Employee Retirement Administration Commission, 840 CMR, and the Placement Agent Policy (available at http://www.mass.gov/perac/docs/forms-pub/memos/2011/perac-placement-agents-policy.pdf).</w:t>
      </w:r>
    </w:p>
    <w:p w14:paraId="27A6495E" w14:textId="77777777" w:rsidR="007A3F91" w:rsidRPr="008501FE" w:rsidRDefault="007A3F91" w:rsidP="007A3F91">
      <w:pPr>
        <w:widowControl w:val="0"/>
        <w:tabs>
          <w:tab w:val="left" w:pos="720"/>
        </w:tabs>
        <w:snapToGrid w:val="0"/>
        <w:jc w:val="both"/>
        <w:rPr>
          <w:rFonts w:ascii="Expressway Bk" w:hAnsi="Expressway Bk"/>
          <w:color w:val="000000"/>
        </w:rPr>
      </w:pPr>
    </w:p>
    <w:p w14:paraId="31595AD7" w14:textId="77777777" w:rsidR="007A3F91" w:rsidRPr="008501FE" w:rsidRDefault="007A3F91" w:rsidP="007A3F91">
      <w:pPr>
        <w:widowControl w:val="0"/>
        <w:tabs>
          <w:tab w:val="left" w:pos="720"/>
        </w:tabs>
        <w:snapToGrid w:val="0"/>
        <w:jc w:val="both"/>
        <w:rPr>
          <w:rFonts w:ascii="Expressway Bk" w:hAnsi="Expressway Bk"/>
          <w:color w:val="000000"/>
        </w:rPr>
      </w:pPr>
      <w:r w:rsidRPr="008501FE">
        <w:rPr>
          <w:rFonts w:ascii="Expressway Bk" w:hAnsi="Expressway Bk"/>
          <w:color w:val="000000"/>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4BFEACB7" w14:textId="77777777" w:rsidR="007A3F91" w:rsidRPr="008501FE" w:rsidRDefault="007A3F91" w:rsidP="007A3F91">
      <w:pPr>
        <w:widowControl w:val="0"/>
        <w:tabs>
          <w:tab w:val="left" w:pos="720"/>
        </w:tabs>
        <w:snapToGrid w:val="0"/>
        <w:jc w:val="both"/>
        <w:rPr>
          <w:rFonts w:ascii="Expressway Bk" w:hAnsi="Expressway Bk"/>
          <w:color w:val="000000"/>
        </w:rPr>
      </w:pPr>
    </w:p>
    <w:p w14:paraId="0434D4AE" w14:textId="77777777" w:rsidR="007A3F91" w:rsidRPr="008501FE" w:rsidRDefault="007A3F91" w:rsidP="007A3F91">
      <w:pPr>
        <w:widowControl w:val="0"/>
        <w:tabs>
          <w:tab w:val="left" w:pos="720"/>
        </w:tabs>
        <w:snapToGrid w:val="0"/>
        <w:jc w:val="both"/>
        <w:rPr>
          <w:rFonts w:ascii="Expressway Bk" w:hAnsi="Expressway Bk"/>
          <w:color w:val="000000"/>
        </w:rPr>
      </w:pPr>
      <w:r w:rsidRPr="008501FE">
        <w:rPr>
          <w:rFonts w:ascii="Expressway Bk" w:hAnsi="Expressway Bk"/>
          <w:color w:val="000000"/>
        </w:rPr>
        <w:t>Any questions pertaining to this Request for Proposal are to be emailed directly to:</w:t>
      </w:r>
    </w:p>
    <w:p w14:paraId="79CFD5C6" w14:textId="77777777" w:rsidR="007A3F91" w:rsidRPr="008501FE" w:rsidRDefault="007A3F91" w:rsidP="007A3F91">
      <w:pPr>
        <w:widowControl w:val="0"/>
        <w:tabs>
          <w:tab w:val="left" w:pos="720"/>
        </w:tabs>
        <w:snapToGrid w:val="0"/>
        <w:jc w:val="both"/>
        <w:rPr>
          <w:rFonts w:ascii="Expressway Bk" w:hAnsi="Expressway Bk"/>
          <w:color w:val="000000"/>
        </w:rPr>
      </w:pPr>
    </w:p>
    <w:p w14:paraId="35490078" w14:textId="23DF2A67" w:rsidR="007A3F91" w:rsidRPr="008501FE" w:rsidRDefault="007A3F91" w:rsidP="007A3F91">
      <w:pPr>
        <w:widowControl w:val="0"/>
        <w:tabs>
          <w:tab w:val="left" w:pos="720"/>
        </w:tabs>
        <w:snapToGrid w:val="0"/>
        <w:jc w:val="both"/>
        <w:rPr>
          <w:rFonts w:ascii="Expressway Bk" w:hAnsi="Expressway Bk"/>
          <w:color w:val="000000"/>
        </w:rPr>
      </w:pPr>
      <w:r w:rsidRPr="008501FE">
        <w:rPr>
          <w:rFonts w:ascii="Expressway Bk" w:hAnsi="Expressway Bk"/>
          <w:color w:val="000000"/>
        </w:rPr>
        <w:t xml:space="preserve">                             </w:t>
      </w:r>
      <w:r w:rsidR="00D02C2A" w:rsidRPr="008501FE">
        <w:rPr>
          <w:rFonts w:ascii="Expressway Bk" w:hAnsi="Expressway Bk"/>
          <w:color w:val="000000"/>
        </w:rPr>
        <w:t>Steve MacLellan</w:t>
      </w:r>
    </w:p>
    <w:p w14:paraId="4CA3D907" w14:textId="77777777" w:rsidR="007A3F91" w:rsidRPr="008501FE" w:rsidRDefault="007A3F91" w:rsidP="007A3F91">
      <w:pPr>
        <w:widowControl w:val="0"/>
        <w:tabs>
          <w:tab w:val="left" w:pos="720"/>
        </w:tabs>
        <w:snapToGrid w:val="0"/>
        <w:jc w:val="both"/>
        <w:rPr>
          <w:rFonts w:ascii="Expressway Bk" w:hAnsi="Expressway Bk"/>
          <w:color w:val="000000"/>
        </w:rPr>
      </w:pPr>
      <w:r w:rsidRPr="008501FE">
        <w:rPr>
          <w:rFonts w:ascii="Expressway Bk" w:hAnsi="Expressway Bk"/>
          <w:color w:val="000000"/>
        </w:rPr>
        <w:t xml:space="preserve">                             Meketa Investment Group</w:t>
      </w:r>
    </w:p>
    <w:p w14:paraId="44C9CECA" w14:textId="361DB957" w:rsidR="007A3F91" w:rsidRPr="008501FE" w:rsidRDefault="007A3F91" w:rsidP="007A3F91">
      <w:pPr>
        <w:widowControl w:val="0"/>
        <w:tabs>
          <w:tab w:val="left" w:pos="720"/>
        </w:tabs>
        <w:snapToGrid w:val="0"/>
        <w:jc w:val="both"/>
        <w:rPr>
          <w:rFonts w:ascii="Expressway Bk" w:hAnsi="Expressway Bk"/>
          <w:color w:val="000000"/>
        </w:rPr>
      </w:pPr>
      <w:r w:rsidRPr="008501FE">
        <w:rPr>
          <w:rFonts w:ascii="Expressway Bk" w:hAnsi="Expressway Bk"/>
          <w:color w:val="000000"/>
        </w:rPr>
        <w:t xml:space="preserve">                             </w:t>
      </w:r>
      <w:r w:rsidR="00A65712" w:rsidRPr="008501FE">
        <w:rPr>
          <w:rFonts w:ascii="Expressway Bk" w:hAnsi="Expressway Bk"/>
          <w:color w:val="000000"/>
        </w:rPr>
        <w:t>80 University Avenue</w:t>
      </w:r>
    </w:p>
    <w:p w14:paraId="0D0EEEC8" w14:textId="77777777" w:rsidR="007A3F91" w:rsidRPr="008501FE" w:rsidRDefault="007A3F91" w:rsidP="007A3F91">
      <w:pPr>
        <w:widowControl w:val="0"/>
        <w:tabs>
          <w:tab w:val="left" w:pos="720"/>
        </w:tabs>
        <w:snapToGrid w:val="0"/>
        <w:jc w:val="both"/>
        <w:rPr>
          <w:rFonts w:ascii="Expressway Bk" w:hAnsi="Expressway Bk"/>
          <w:color w:val="000000"/>
        </w:rPr>
      </w:pPr>
      <w:r w:rsidRPr="008501FE">
        <w:rPr>
          <w:rFonts w:ascii="Expressway Bk" w:hAnsi="Expressway Bk"/>
          <w:color w:val="000000"/>
        </w:rPr>
        <w:t xml:space="preserve">                             Westwood, MA  02090</w:t>
      </w:r>
    </w:p>
    <w:p w14:paraId="464BDA2F" w14:textId="6852E58B" w:rsidR="008B7C92" w:rsidRPr="008501FE" w:rsidRDefault="007A3F91" w:rsidP="007A3F91">
      <w:pPr>
        <w:widowControl w:val="0"/>
        <w:tabs>
          <w:tab w:val="left" w:pos="720"/>
        </w:tabs>
        <w:snapToGrid w:val="0"/>
        <w:jc w:val="both"/>
        <w:rPr>
          <w:rFonts w:ascii="Expressway Bk" w:hAnsi="Expressway Bk"/>
          <w:sz w:val="22"/>
        </w:rPr>
      </w:pPr>
      <w:r w:rsidRPr="008501FE">
        <w:rPr>
          <w:rFonts w:ascii="Expressway Bk" w:hAnsi="Expressway Bk"/>
          <w:color w:val="000000"/>
        </w:rPr>
        <w:t xml:space="preserve">                             </w:t>
      </w:r>
      <w:r w:rsidR="00D02C2A" w:rsidRPr="008501FE">
        <w:rPr>
          <w:rFonts w:ascii="Expressway Bk" w:hAnsi="Expressway Bk"/>
          <w:color w:val="000000"/>
        </w:rPr>
        <w:t>smaclellan</w:t>
      </w:r>
      <w:r w:rsidRPr="008501FE">
        <w:rPr>
          <w:rFonts w:ascii="Expressway Bk" w:hAnsi="Expressway Bk"/>
          <w:color w:val="000000"/>
        </w:rPr>
        <w:t xml:space="preserve">@meketa.com </w:t>
      </w:r>
      <w:r w:rsidRPr="008501FE">
        <w:rPr>
          <w:rFonts w:ascii="Expressway Bk" w:hAnsi="Expressway Bk"/>
          <w:color w:val="000000"/>
        </w:rPr>
        <w:tab/>
      </w:r>
    </w:p>
    <w:p w14:paraId="728691A2" w14:textId="76DF36E4" w:rsidR="008B7C92" w:rsidRPr="008501FE" w:rsidRDefault="008B7C92">
      <w:pPr>
        <w:rPr>
          <w:rFonts w:ascii="Expressway Bk" w:hAnsi="Expressway Bk"/>
          <w:sz w:val="22"/>
          <w:highlight w:val="yellow"/>
          <w:u w:val="single"/>
        </w:rPr>
      </w:pPr>
    </w:p>
    <w:p w14:paraId="46E42ECA" w14:textId="77777777" w:rsidR="008B7C92" w:rsidRPr="008501FE" w:rsidRDefault="008B7C92" w:rsidP="008B7C92">
      <w:pPr>
        <w:rPr>
          <w:rFonts w:ascii="Expressway Bk" w:hAnsi="Expressway Bk"/>
          <w:b/>
          <w:snapToGrid w:val="0"/>
          <w:sz w:val="22"/>
          <w:highlight w:val="yellow"/>
        </w:rPr>
        <w:sectPr w:rsidR="008B7C92" w:rsidRPr="008501FE" w:rsidSect="003A3F1D">
          <w:headerReference w:type="default" r:id="rId8"/>
          <w:footerReference w:type="default" r:id="rId9"/>
          <w:pgSz w:w="12240" w:h="15840" w:code="1"/>
          <w:pgMar w:top="2160" w:right="1080" w:bottom="720" w:left="1080" w:header="576" w:footer="576" w:gutter="0"/>
          <w:cols w:space="720"/>
        </w:sectPr>
      </w:pPr>
    </w:p>
    <w:p w14:paraId="3AE3C32A" w14:textId="77777777" w:rsidR="008B7C92" w:rsidRPr="008501FE" w:rsidRDefault="008B7C92" w:rsidP="00680418">
      <w:pPr>
        <w:widowControl w:val="0"/>
        <w:numPr>
          <w:ilvl w:val="0"/>
          <w:numId w:val="3"/>
        </w:numPr>
        <w:tabs>
          <w:tab w:val="left" w:pos="5740"/>
        </w:tabs>
        <w:snapToGrid w:val="0"/>
        <w:spacing w:after="120"/>
        <w:jc w:val="center"/>
        <w:rPr>
          <w:rFonts w:ascii="Expressway Bk" w:hAnsi="Expressway Bk"/>
          <w:b/>
          <w:smallCaps/>
          <w:sz w:val="22"/>
        </w:rPr>
      </w:pPr>
      <w:r w:rsidRPr="008501FE">
        <w:rPr>
          <w:rFonts w:ascii="Expressway Bk" w:hAnsi="Expressway Bk"/>
          <w:b/>
          <w:smallCaps/>
          <w:sz w:val="22"/>
        </w:rPr>
        <w:lastRenderedPageBreak/>
        <w:t xml:space="preserve">Instructions </w:t>
      </w:r>
    </w:p>
    <w:p w14:paraId="561D1A4F" w14:textId="7648A17A" w:rsidR="00154F6F" w:rsidRPr="00070F02" w:rsidRDefault="007A3F91" w:rsidP="00680418">
      <w:pPr>
        <w:pStyle w:val="ListParagraph"/>
        <w:numPr>
          <w:ilvl w:val="0"/>
          <w:numId w:val="4"/>
        </w:numPr>
        <w:rPr>
          <w:rFonts w:ascii="Expressway Bk" w:eastAsia="Times New Roman" w:hAnsi="Expressway Bk" w:cs="Times New Roman"/>
          <w:sz w:val="20"/>
          <w:szCs w:val="20"/>
        </w:rPr>
      </w:pPr>
      <w:r w:rsidRPr="00070F02">
        <w:rPr>
          <w:rFonts w:ascii="Expressway Bk" w:eastAsia="Times New Roman" w:hAnsi="Expressway Bk" w:cs="Times New Roman"/>
          <w:sz w:val="20"/>
          <w:szCs w:val="20"/>
        </w:rPr>
        <w:t xml:space="preserve">Proposals must be received by the Board prior to </w:t>
      </w:r>
      <w:r w:rsidR="00070F02" w:rsidRPr="00070F02">
        <w:rPr>
          <w:rFonts w:ascii="Expressway Bk" w:eastAsia="Times New Roman" w:hAnsi="Expressway Bk" w:cs="Times New Roman"/>
          <w:sz w:val="20"/>
          <w:szCs w:val="20"/>
        </w:rPr>
        <w:t>12:00</w:t>
      </w:r>
      <w:r w:rsidRPr="00070F02">
        <w:rPr>
          <w:rFonts w:ascii="Expressway Bk" w:eastAsia="Times New Roman" w:hAnsi="Expressway Bk" w:cs="Times New Roman"/>
          <w:sz w:val="20"/>
          <w:szCs w:val="20"/>
        </w:rPr>
        <w:t xml:space="preserve"> PM </w:t>
      </w:r>
      <w:r w:rsidR="001445C9" w:rsidRPr="00070F02">
        <w:rPr>
          <w:rFonts w:ascii="Expressway Bk" w:eastAsia="Times New Roman" w:hAnsi="Expressway Bk" w:cs="Times New Roman"/>
          <w:sz w:val="20"/>
          <w:szCs w:val="20"/>
        </w:rPr>
        <w:t>E.S.T</w:t>
      </w:r>
      <w:r w:rsidRPr="00070F02">
        <w:rPr>
          <w:rFonts w:ascii="Expressway Bk" w:eastAsia="Times New Roman" w:hAnsi="Expressway Bk" w:cs="Times New Roman"/>
          <w:sz w:val="20"/>
          <w:szCs w:val="20"/>
        </w:rPr>
        <w:t xml:space="preserve"> on </w:t>
      </w:r>
      <w:r w:rsidR="00070F02" w:rsidRPr="00070F02">
        <w:rPr>
          <w:rFonts w:ascii="Expressway Bk" w:eastAsia="Times New Roman" w:hAnsi="Expressway Bk" w:cs="Times New Roman"/>
          <w:sz w:val="20"/>
          <w:szCs w:val="20"/>
        </w:rPr>
        <w:t>December 16</w:t>
      </w:r>
      <w:r w:rsidR="00FF00C8" w:rsidRPr="00070F02">
        <w:rPr>
          <w:rFonts w:ascii="Expressway Bk" w:eastAsia="Times New Roman" w:hAnsi="Expressway Bk" w:cs="Times New Roman"/>
          <w:sz w:val="20"/>
          <w:szCs w:val="20"/>
        </w:rPr>
        <w:t>, 2022</w:t>
      </w:r>
      <w:r w:rsidRPr="00070F02">
        <w:rPr>
          <w:rFonts w:ascii="Expressway Bk" w:eastAsia="Times New Roman" w:hAnsi="Expressway Bk" w:cs="Times New Roman"/>
          <w:sz w:val="20"/>
          <w:szCs w:val="20"/>
        </w:rPr>
        <w:t>.</w:t>
      </w:r>
    </w:p>
    <w:p w14:paraId="295F5BFB" w14:textId="77777777" w:rsidR="008B7C92" w:rsidRPr="008501FE" w:rsidRDefault="008B7C92" w:rsidP="008B7C92">
      <w:pPr>
        <w:widowControl w:val="0"/>
        <w:tabs>
          <w:tab w:val="num" w:pos="360"/>
          <w:tab w:val="left" w:pos="720"/>
        </w:tabs>
        <w:snapToGrid w:val="0"/>
        <w:spacing w:before="240" w:after="120"/>
        <w:ind w:left="360" w:hanging="360"/>
        <w:jc w:val="center"/>
        <w:rPr>
          <w:rFonts w:ascii="Expressway Bk" w:hAnsi="Expressway Bk"/>
          <w:b/>
          <w:i/>
        </w:rPr>
      </w:pPr>
      <w:r w:rsidRPr="008501FE">
        <w:rPr>
          <w:rFonts w:ascii="Expressway Bk" w:hAnsi="Expressway Bk"/>
          <w:b/>
          <w:i/>
        </w:rPr>
        <w:t>Proposals or unsolicited amendments will not be accepted after</w:t>
      </w:r>
      <w:r w:rsidRPr="008501FE">
        <w:rPr>
          <w:rFonts w:ascii="Expressway Bk" w:hAnsi="Expressway Bk"/>
          <w:b/>
          <w:i/>
        </w:rPr>
        <w:br/>
        <w:t>the closing date and time.</w:t>
      </w:r>
    </w:p>
    <w:p w14:paraId="07420658" w14:textId="77777777" w:rsidR="00154F6F" w:rsidRPr="008501FE" w:rsidRDefault="00154F6F" w:rsidP="00680418">
      <w:pPr>
        <w:pStyle w:val="p3"/>
        <w:numPr>
          <w:ilvl w:val="0"/>
          <w:numId w:val="7"/>
        </w:numPr>
        <w:tabs>
          <w:tab w:val="clear" w:pos="720"/>
        </w:tabs>
        <w:spacing w:before="120" w:line="240" w:lineRule="auto"/>
        <w:rPr>
          <w:rFonts w:ascii="Expressway Bk" w:hAnsi="Expressway Bk"/>
          <w:sz w:val="20"/>
        </w:rPr>
      </w:pPr>
      <w:r w:rsidRPr="008501FE">
        <w:rPr>
          <w:rFonts w:ascii="Expressway Bk" w:hAnsi="Expressway Bk"/>
          <w:sz w:val="20"/>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0AFA25AE" w14:textId="77777777" w:rsidR="00154F6F" w:rsidRPr="008501FE" w:rsidRDefault="00154F6F" w:rsidP="00680418">
      <w:pPr>
        <w:pStyle w:val="p4"/>
        <w:numPr>
          <w:ilvl w:val="0"/>
          <w:numId w:val="7"/>
        </w:numPr>
        <w:tabs>
          <w:tab w:val="clear" w:pos="740"/>
        </w:tabs>
        <w:spacing w:before="360" w:line="240" w:lineRule="auto"/>
        <w:rPr>
          <w:rFonts w:ascii="Expressway Bk" w:hAnsi="Expressway Bk"/>
          <w:sz w:val="20"/>
        </w:rPr>
      </w:pPr>
      <w:r w:rsidRPr="008501FE">
        <w:rPr>
          <w:rFonts w:ascii="Expressway Bk" w:hAnsi="Expressway Bk"/>
          <w:sz w:val="20"/>
        </w:rPr>
        <w:t>All questions and all blank space must be completed in precise detail.  Blank or incomplete responses to applicable questions may preclude the proposal from consideration.</w:t>
      </w:r>
    </w:p>
    <w:p w14:paraId="3984312B" w14:textId="77777777" w:rsidR="00154F6F" w:rsidRPr="008501FE" w:rsidRDefault="00154F6F" w:rsidP="00680418">
      <w:pPr>
        <w:pStyle w:val="p4"/>
        <w:numPr>
          <w:ilvl w:val="0"/>
          <w:numId w:val="7"/>
        </w:numPr>
        <w:tabs>
          <w:tab w:val="clear" w:pos="740"/>
          <w:tab w:val="left" w:pos="360"/>
        </w:tabs>
        <w:spacing w:before="360" w:line="240" w:lineRule="auto"/>
        <w:rPr>
          <w:rFonts w:ascii="Expressway Bk" w:hAnsi="Expressway Bk"/>
          <w:sz w:val="20"/>
        </w:rPr>
      </w:pPr>
      <w:r w:rsidRPr="008501FE">
        <w:rPr>
          <w:rFonts w:ascii="Expressway Bk" w:hAnsi="Expressway Bk"/>
          <w:sz w:val="20"/>
        </w:rPr>
        <w:t>Please answer as N/A, should any question not be applicable.</w:t>
      </w:r>
    </w:p>
    <w:p w14:paraId="1F5F17DD" w14:textId="7F0E9640" w:rsidR="00154F6F" w:rsidRPr="008501FE" w:rsidRDefault="00154F6F" w:rsidP="00680418">
      <w:pPr>
        <w:pStyle w:val="p4"/>
        <w:numPr>
          <w:ilvl w:val="0"/>
          <w:numId w:val="7"/>
        </w:numPr>
        <w:tabs>
          <w:tab w:val="clear" w:pos="740"/>
          <w:tab w:val="left" w:pos="360"/>
        </w:tabs>
        <w:spacing w:before="360" w:line="240" w:lineRule="auto"/>
        <w:rPr>
          <w:rFonts w:ascii="Expressway Bk" w:hAnsi="Expressway Bk"/>
          <w:sz w:val="20"/>
        </w:rPr>
      </w:pPr>
      <w:r w:rsidRPr="008501FE">
        <w:rPr>
          <w:rFonts w:ascii="Expressway Bk" w:hAnsi="Expressway Bk"/>
          <w:sz w:val="20"/>
        </w:rPr>
        <w:t xml:space="preserve">Please forward one </w:t>
      </w:r>
      <w:r w:rsidR="007A3F91" w:rsidRPr="008501FE">
        <w:rPr>
          <w:rFonts w:ascii="Expressway Bk" w:hAnsi="Expressway Bk"/>
          <w:sz w:val="20"/>
        </w:rPr>
        <w:t xml:space="preserve">electronic (no hardcopies necessary) </w:t>
      </w:r>
      <w:r w:rsidRPr="008501FE">
        <w:rPr>
          <w:rFonts w:ascii="Expressway Bk" w:hAnsi="Expressway Bk"/>
          <w:sz w:val="20"/>
        </w:rPr>
        <w:t>copy of your firm’s Proposal to:</w:t>
      </w:r>
    </w:p>
    <w:p w14:paraId="1E233993" w14:textId="77777777" w:rsidR="00154F6F" w:rsidRPr="008501FE" w:rsidRDefault="00154F6F" w:rsidP="00154F6F">
      <w:pPr>
        <w:pStyle w:val="p6"/>
        <w:tabs>
          <w:tab w:val="clear" w:pos="720"/>
        </w:tabs>
        <w:spacing w:line="240" w:lineRule="auto"/>
        <w:ind w:left="2520" w:firstLine="360"/>
        <w:rPr>
          <w:rFonts w:ascii="Expressway Bk" w:hAnsi="Expressway Bk"/>
          <w:sz w:val="20"/>
          <w:highlight w:val="yellow"/>
        </w:rPr>
      </w:pPr>
    </w:p>
    <w:p w14:paraId="11D464BA" w14:textId="77777777" w:rsidR="00070F02" w:rsidRPr="00070F02" w:rsidRDefault="00070F02" w:rsidP="00070F02">
      <w:pPr>
        <w:pStyle w:val="p6"/>
        <w:ind w:left="2520" w:firstLine="360"/>
        <w:rPr>
          <w:rFonts w:ascii="Expressway Bk" w:hAnsi="Expressway Bk"/>
          <w:sz w:val="20"/>
        </w:rPr>
      </w:pPr>
      <w:r w:rsidRPr="00070F02">
        <w:rPr>
          <w:rFonts w:ascii="Expressway Bk" w:hAnsi="Expressway Bk"/>
          <w:sz w:val="20"/>
        </w:rPr>
        <w:t xml:space="preserve">Brad </w:t>
      </w:r>
      <w:proofErr w:type="spellStart"/>
      <w:r w:rsidRPr="00070F02">
        <w:rPr>
          <w:rFonts w:ascii="Expressway Bk" w:hAnsi="Expressway Bk"/>
          <w:sz w:val="20"/>
        </w:rPr>
        <w:t>Croall</w:t>
      </w:r>
      <w:proofErr w:type="spellEnd"/>
      <w:r w:rsidRPr="00070F02">
        <w:rPr>
          <w:rFonts w:ascii="Expressway Bk" w:hAnsi="Expressway Bk"/>
          <w:sz w:val="20"/>
        </w:rPr>
        <w:t>, Executive Director</w:t>
      </w:r>
    </w:p>
    <w:p w14:paraId="1C28EACC" w14:textId="77777777" w:rsidR="00070F02" w:rsidRPr="00070F02" w:rsidRDefault="00070F02" w:rsidP="00070F02">
      <w:pPr>
        <w:pStyle w:val="p6"/>
        <w:ind w:left="2520" w:firstLine="360"/>
        <w:rPr>
          <w:rFonts w:ascii="Expressway Bk" w:hAnsi="Expressway Bk"/>
          <w:sz w:val="20"/>
        </w:rPr>
      </w:pPr>
      <w:r w:rsidRPr="00070F02">
        <w:rPr>
          <w:rFonts w:ascii="Expressway Bk" w:hAnsi="Expressway Bk"/>
          <w:sz w:val="20"/>
        </w:rPr>
        <w:t>City of Quincy Retirement</w:t>
      </w:r>
    </w:p>
    <w:p w14:paraId="68C44290" w14:textId="77777777" w:rsidR="00070F02" w:rsidRPr="00070F02" w:rsidRDefault="00070F02" w:rsidP="00070F02">
      <w:pPr>
        <w:pStyle w:val="p6"/>
        <w:ind w:left="2520" w:firstLine="360"/>
        <w:rPr>
          <w:rFonts w:ascii="Expressway Bk" w:hAnsi="Expressway Bk"/>
          <w:sz w:val="20"/>
        </w:rPr>
      </w:pPr>
      <w:r w:rsidRPr="00070F02">
        <w:rPr>
          <w:rFonts w:ascii="Expressway Bk" w:hAnsi="Expressway Bk"/>
          <w:sz w:val="20"/>
        </w:rPr>
        <w:t>1212 Hancock Street, Suite 210A</w:t>
      </w:r>
    </w:p>
    <w:p w14:paraId="6598D3F1" w14:textId="77777777" w:rsidR="00070F02" w:rsidRDefault="00070F02" w:rsidP="00070F02">
      <w:pPr>
        <w:pStyle w:val="p6"/>
        <w:ind w:left="2520" w:firstLine="360"/>
        <w:rPr>
          <w:rFonts w:ascii="Expressway Bk" w:hAnsi="Expressway Bk"/>
          <w:sz w:val="20"/>
        </w:rPr>
      </w:pPr>
      <w:r w:rsidRPr="00070F02">
        <w:rPr>
          <w:rFonts w:ascii="Expressway Bk" w:hAnsi="Expressway Bk"/>
          <w:sz w:val="20"/>
        </w:rPr>
        <w:t>Quincy, MA  02169</w:t>
      </w:r>
    </w:p>
    <w:p w14:paraId="48649066" w14:textId="7413DBD7" w:rsidR="00154F6F" w:rsidRPr="008501FE" w:rsidRDefault="00255583" w:rsidP="00D02C2A">
      <w:pPr>
        <w:pStyle w:val="p6"/>
        <w:ind w:left="2520" w:firstLine="360"/>
        <w:rPr>
          <w:rFonts w:ascii="Expressway Bk" w:hAnsi="Expressway Bk"/>
          <w:sz w:val="20"/>
          <w:highlight w:val="yellow"/>
        </w:rPr>
      </w:pPr>
      <w:r w:rsidRPr="00255583">
        <w:rPr>
          <w:rFonts w:ascii="Expressway Bk" w:hAnsi="Expressway Bk"/>
          <w:sz w:val="20"/>
        </w:rPr>
        <w:t>bcroall@quincyma.gov</w:t>
      </w:r>
    </w:p>
    <w:p w14:paraId="115E2B00" w14:textId="63BC2112" w:rsidR="00154F6F" w:rsidRPr="008501FE" w:rsidRDefault="00154F6F" w:rsidP="00680418">
      <w:pPr>
        <w:pStyle w:val="p4"/>
        <w:numPr>
          <w:ilvl w:val="0"/>
          <w:numId w:val="7"/>
        </w:numPr>
        <w:tabs>
          <w:tab w:val="clear" w:pos="740"/>
        </w:tabs>
        <w:spacing w:before="240" w:line="240" w:lineRule="auto"/>
        <w:rPr>
          <w:rFonts w:ascii="Expressway Bk" w:hAnsi="Expressway Bk"/>
          <w:sz w:val="20"/>
        </w:rPr>
      </w:pPr>
      <w:r w:rsidRPr="008501FE">
        <w:rPr>
          <w:rFonts w:ascii="Expressway Bk" w:hAnsi="Expressway Bk"/>
          <w:sz w:val="20"/>
        </w:rPr>
        <w:t xml:space="preserve">Additionally, please send via e-mail an electronic copy (not to exceed 10 mb) to Meketa Investment Group at </w:t>
      </w:r>
      <w:hyperlink r:id="rId10" w:history="1">
        <w:r w:rsidRPr="008501FE">
          <w:rPr>
            <w:rStyle w:val="Hyperlink"/>
            <w:rFonts w:ascii="Expressway Bk" w:hAnsi="Expressway Bk"/>
            <w:sz w:val="20"/>
          </w:rPr>
          <w:t>rfpresponse@meketa.com</w:t>
        </w:r>
      </w:hyperlink>
      <w:r w:rsidRPr="008501FE">
        <w:rPr>
          <w:rFonts w:ascii="Expressway Bk" w:hAnsi="Expressway Bk"/>
          <w:sz w:val="20"/>
        </w:rPr>
        <w:t xml:space="preserve"> with </w:t>
      </w:r>
      <w:r w:rsidR="007A3F91" w:rsidRPr="008501FE">
        <w:rPr>
          <w:rFonts w:ascii="Expressway Bk" w:hAnsi="Expressway Bk"/>
          <w:sz w:val="20"/>
        </w:rPr>
        <w:t xml:space="preserve">the following </w:t>
      </w:r>
      <w:r w:rsidRPr="008501FE">
        <w:rPr>
          <w:rFonts w:ascii="Expressway Bk" w:hAnsi="Expressway Bk"/>
          <w:sz w:val="20"/>
        </w:rPr>
        <w:t>E-mail Subjec</w:t>
      </w:r>
      <w:r w:rsidR="007A3F91" w:rsidRPr="008501FE">
        <w:rPr>
          <w:rFonts w:ascii="Expressway Bk" w:hAnsi="Expressway Bk"/>
          <w:sz w:val="20"/>
        </w:rPr>
        <w:t>t line</w:t>
      </w:r>
      <w:r w:rsidRPr="008501FE">
        <w:rPr>
          <w:rFonts w:ascii="Expressway Bk" w:hAnsi="Expressway Bk"/>
          <w:sz w:val="20"/>
        </w:rPr>
        <w:t xml:space="preserve">:  </w:t>
      </w:r>
    </w:p>
    <w:p w14:paraId="64A44A88" w14:textId="77777777" w:rsidR="00154F6F" w:rsidRPr="008501FE" w:rsidRDefault="00154F6F" w:rsidP="00154F6F">
      <w:pPr>
        <w:pStyle w:val="p6"/>
        <w:tabs>
          <w:tab w:val="clear" w:pos="720"/>
        </w:tabs>
        <w:spacing w:line="240" w:lineRule="auto"/>
        <w:ind w:left="3060"/>
        <w:rPr>
          <w:rFonts w:ascii="Expressway Bk" w:hAnsi="Expressway Bk"/>
          <w:sz w:val="20"/>
        </w:rPr>
      </w:pPr>
    </w:p>
    <w:p w14:paraId="0DCC31B4" w14:textId="77777777" w:rsidR="00154F6F" w:rsidRPr="008501FE" w:rsidRDefault="00154F6F" w:rsidP="00154F6F">
      <w:pPr>
        <w:pStyle w:val="p6"/>
        <w:tabs>
          <w:tab w:val="clear" w:pos="720"/>
        </w:tabs>
        <w:spacing w:line="240" w:lineRule="auto"/>
        <w:ind w:left="3060"/>
        <w:rPr>
          <w:rFonts w:ascii="Expressway Bk" w:hAnsi="Expressway Bk"/>
          <w:sz w:val="20"/>
        </w:rPr>
      </w:pPr>
      <w:r w:rsidRPr="008501FE">
        <w:rPr>
          <w:rFonts w:ascii="Expressway Bk" w:hAnsi="Expressway Bk"/>
          <w:sz w:val="20"/>
        </w:rPr>
        <w:t xml:space="preserve">E-mail:  </w:t>
      </w:r>
      <w:hyperlink r:id="rId11" w:history="1">
        <w:r w:rsidRPr="008501FE">
          <w:rPr>
            <w:rStyle w:val="Hyperlink"/>
            <w:rFonts w:ascii="Expressway Bk" w:hAnsi="Expressway Bk"/>
            <w:sz w:val="20"/>
          </w:rPr>
          <w:t>rfpresponse@meketa.com</w:t>
        </w:r>
      </w:hyperlink>
    </w:p>
    <w:p w14:paraId="6D9B8840" w14:textId="5FB73B8D" w:rsidR="00154F6F" w:rsidRPr="008501FE" w:rsidRDefault="00154F6F" w:rsidP="00154F6F">
      <w:pPr>
        <w:pStyle w:val="p6"/>
        <w:tabs>
          <w:tab w:val="clear" w:pos="720"/>
        </w:tabs>
        <w:spacing w:line="240" w:lineRule="auto"/>
        <w:ind w:left="3060"/>
        <w:rPr>
          <w:rFonts w:ascii="Expressway Bk" w:hAnsi="Expressway Bk"/>
          <w:sz w:val="20"/>
        </w:rPr>
      </w:pPr>
      <w:r w:rsidRPr="008501FE">
        <w:rPr>
          <w:rFonts w:ascii="Expressway Bk" w:hAnsi="Expressway Bk"/>
          <w:sz w:val="20"/>
        </w:rPr>
        <w:t xml:space="preserve">E-mail Subject:  </w:t>
      </w:r>
      <w:r w:rsidR="007A3F91" w:rsidRPr="008501FE">
        <w:rPr>
          <w:rFonts w:ascii="Expressway Bk" w:hAnsi="Expressway Bk"/>
          <w:sz w:val="20"/>
        </w:rPr>
        <w:t>202</w:t>
      </w:r>
      <w:r w:rsidR="00D02C2A" w:rsidRPr="008501FE">
        <w:rPr>
          <w:rFonts w:ascii="Expressway Bk" w:hAnsi="Expressway Bk"/>
          <w:sz w:val="20"/>
        </w:rPr>
        <w:t>2</w:t>
      </w:r>
      <w:r w:rsidR="007A3F91" w:rsidRPr="008501FE">
        <w:rPr>
          <w:rFonts w:ascii="Expressway Bk" w:hAnsi="Expressway Bk"/>
          <w:sz w:val="20"/>
        </w:rPr>
        <w:t xml:space="preserve"> </w:t>
      </w:r>
      <w:r w:rsidR="008501FE" w:rsidRPr="008501FE">
        <w:rPr>
          <w:rFonts w:ascii="Expressway Bk" w:hAnsi="Expressway Bk"/>
          <w:sz w:val="20"/>
        </w:rPr>
        <w:t>Quincy</w:t>
      </w:r>
      <w:r w:rsidR="007A3F91" w:rsidRPr="008501FE">
        <w:rPr>
          <w:rFonts w:ascii="Expressway Bk" w:hAnsi="Expressway Bk"/>
          <w:sz w:val="20"/>
        </w:rPr>
        <w:t xml:space="preserve"> Passive Index Search</w:t>
      </w:r>
    </w:p>
    <w:p w14:paraId="417F62F1" w14:textId="782A79AB" w:rsidR="008B7C92" w:rsidRPr="008501FE" w:rsidRDefault="00154F6F" w:rsidP="003A3F1D">
      <w:pPr>
        <w:pStyle w:val="p3"/>
        <w:numPr>
          <w:ilvl w:val="0"/>
          <w:numId w:val="7"/>
        </w:numPr>
        <w:tabs>
          <w:tab w:val="clear" w:pos="720"/>
        </w:tabs>
        <w:spacing w:before="120" w:line="240" w:lineRule="auto"/>
        <w:rPr>
          <w:rFonts w:ascii="Expressway Bk" w:hAnsi="Expressway Bk"/>
          <w:sz w:val="22"/>
        </w:rPr>
      </w:pPr>
      <w:r w:rsidRPr="008501FE">
        <w:rPr>
          <w:rFonts w:ascii="Expressway Bk" w:hAnsi="Expressway Bk"/>
          <w:sz w:val="20"/>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62252ED5" w14:textId="77777777" w:rsidR="008B7C92" w:rsidRPr="008501FE" w:rsidRDefault="008B7C92" w:rsidP="00680418">
      <w:pPr>
        <w:widowControl w:val="0"/>
        <w:numPr>
          <w:ilvl w:val="0"/>
          <w:numId w:val="4"/>
        </w:numPr>
        <w:tabs>
          <w:tab w:val="left" w:pos="720"/>
        </w:tabs>
        <w:snapToGrid w:val="0"/>
        <w:spacing w:before="120"/>
        <w:jc w:val="both"/>
        <w:rPr>
          <w:rFonts w:ascii="Expressway Bk" w:hAnsi="Expressway Bk"/>
        </w:rPr>
      </w:pPr>
      <w:r w:rsidRPr="008501FE">
        <w:rPr>
          <w:rFonts w:ascii="Expressway Bk" w:hAnsi="Expressway Bk"/>
        </w:rPr>
        <w:t xml:space="preserve">All bidders are hereby advised that any proposal selected shall be subject to (1) approval of the Board, (2) a written contract and (3) approval of the engagement by the Massachusetts Public Employee Retirement Administration Commission (PERAC).  Failure to agree on mutually acceptable contract language will void the award of the proposed engagement to the selected bidder.  </w:t>
      </w:r>
    </w:p>
    <w:p w14:paraId="47829CA3" w14:textId="468767FF" w:rsidR="008B7C92" w:rsidRPr="008501FE" w:rsidRDefault="008B7C92" w:rsidP="00680418">
      <w:pPr>
        <w:widowControl w:val="0"/>
        <w:numPr>
          <w:ilvl w:val="0"/>
          <w:numId w:val="4"/>
        </w:numPr>
        <w:tabs>
          <w:tab w:val="left" w:pos="720"/>
        </w:tabs>
        <w:snapToGrid w:val="0"/>
        <w:spacing w:before="120"/>
        <w:jc w:val="both"/>
        <w:rPr>
          <w:rFonts w:ascii="Expressway Bk" w:hAnsi="Expressway Bk"/>
        </w:rPr>
      </w:pPr>
      <w:r w:rsidRPr="008501FE">
        <w:rPr>
          <w:rFonts w:ascii="Expressway Bk" w:hAnsi="Expressway Bk"/>
        </w:rPr>
        <w:t xml:space="preserve">The Board shall have sole discretion in determining whether the parties are unable to reach agreement on the language of the written contract.  </w:t>
      </w:r>
    </w:p>
    <w:p w14:paraId="75B41F13" w14:textId="7872CBD3" w:rsidR="008B7C92" w:rsidRPr="008501FE" w:rsidRDefault="008B7C92" w:rsidP="00680418">
      <w:pPr>
        <w:widowControl w:val="0"/>
        <w:numPr>
          <w:ilvl w:val="0"/>
          <w:numId w:val="4"/>
        </w:numPr>
        <w:tabs>
          <w:tab w:val="left" w:pos="720"/>
        </w:tabs>
        <w:snapToGrid w:val="0"/>
        <w:spacing w:before="120"/>
        <w:jc w:val="both"/>
        <w:rPr>
          <w:rFonts w:ascii="Expressway Bk" w:hAnsi="Expressway Bk"/>
        </w:rPr>
      </w:pPr>
      <w:r w:rsidRPr="008501FE">
        <w:rPr>
          <w:rFonts w:ascii="Expressway Bk" w:hAnsi="Expressway Bk"/>
        </w:rPr>
        <w:t>The proposal shall be signed by an official with the power to bind the bidder, and it shall contain a statement to the effect that the proposal is firm throug</w:t>
      </w:r>
      <w:r w:rsidR="007A3F91" w:rsidRPr="008501FE">
        <w:rPr>
          <w:rFonts w:ascii="Expressway Bk" w:hAnsi="Expressway Bk"/>
        </w:rPr>
        <w:t xml:space="preserve">h </w:t>
      </w:r>
      <w:r w:rsidR="008501FE" w:rsidRPr="008501FE">
        <w:rPr>
          <w:rFonts w:ascii="Expressway Bk" w:hAnsi="Expressway Bk"/>
        </w:rPr>
        <w:t>June 30</w:t>
      </w:r>
      <w:r w:rsidRPr="008501FE">
        <w:rPr>
          <w:rFonts w:ascii="Expressway Bk" w:hAnsi="Expressway Bk"/>
        </w:rPr>
        <w:t>, 20</w:t>
      </w:r>
      <w:r w:rsidR="00AC56B4" w:rsidRPr="008501FE">
        <w:rPr>
          <w:rFonts w:ascii="Expressway Bk" w:hAnsi="Expressway Bk"/>
        </w:rPr>
        <w:t>2</w:t>
      </w:r>
      <w:r w:rsidR="008501FE" w:rsidRPr="008501FE">
        <w:rPr>
          <w:rFonts w:ascii="Expressway Bk" w:hAnsi="Expressway Bk"/>
        </w:rPr>
        <w:t>3</w:t>
      </w:r>
      <w:r w:rsidRPr="008501FE">
        <w:rPr>
          <w:rFonts w:ascii="Expressway Bk" w:hAnsi="Expressway Bk"/>
        </w:rPr>
        <w:t>.</w:t>
      </w:r>
    </w:p>
    <w:p w14:paraId="7A4FBB5C" w14:textId="0D57DE44" w:rsidR="007A3F91" w:rsidRPr="008501FE" w:rsidRDefault="007A3F91" w:rsidP="00680418">
      <w:pPr>
        <w:widowControl w:val="0"/>
        <w:numPr>
          <w:ilvl w:val="0"/>
          <w:numId w:val="4"/>
        </w:numPr>
        <w:tabs>
          <w:tab w:val="left" w:pos="720"/>
        </w:tabs>
        <w:snapToGrid w:val="0"/>
        <w:spacing w:before="120"/>
        <w:jc w:val="both"/>
        <w:rPr>
          <w:rFonts w:ascii="Expressway Bk" w:hAnsi="Expressway Bk"/>
        </w:rPr>
      </w:pPr>
      <w:r w:rsidRPr="008501FE">
        <w:rPr>
          <w:rFonts w:ascii="Expressway Bk" w:hAnsi="Expressway Bk"/>
        </w:rPr>
        <w:t>The Board reserves the right to waive certain requirements in the event that the Board deems it to be in its best interest as well as any minor informalities.</w:t>
      </w:r>
    </w:p>
    <w:p w14:paraId="08B1B3F6" w14:textId="77777777" w:rsidR="005F54F6" w:rsidRPr="008501FE" w:rsidRDefault="008B7C92" w:rsidP="00680418">
      <w:pPr>
        <w:pStyle w:val="c2"/>
        <w:numPr>
          <w:ilvl w:val="0"/>
          <w:numId w:val="8"/>
        </w:numPr>
        <w:tabs>
          <w:tab w:val="left" w:pos="5740"/>
        </w:tabs>
        <w:spacing w:line="240" w:lineRule="auto"/>
        <w:rPr>
          <w:rFonts w:ascii="Expressway Bk" w:hAnsi="Expressway Bk"/>
          <w:b/>
          <w:bCs/>
          <w:smallCaps/>
          <w:sz w:val="22"/>
        </w:rPr>
      </w:pPr>
      <w:r w:rsidRPr="008501FE">
        <w:rPr>
          <w:rFonts w:ascii="Expressway Bk" w:hAnsi="Expressway Bk"/>
          <w:sz w:val="22"/>
          <w:highlight w:val="yellow"/>
          <w:u w:val="single"/>
        </w:rPr>
        <w:br w:type="page"/>
      </w:r>
      <w:r w:rsidR="005F54F6" w:rsidRPr="008501FE">
        <w:rPr>
          <w:rFonts w:ascii="Expressway Bk" w:hAnsi="Expressway Bk"/>
          <w:b/>
          <w:smallCaps/>
          <w:sz w:val="22"/>
        </w:rPr>
        <w:lastRenderedPageBreak/>
        <w:t>Minimum Criteria Certification</w:t>
      </w:r>
    </w:p>
    <w:p w14:paraId="2451ABC7" w14:textId="77777777" w:rsidR="005F54F6" w:rsidRPr="008501FE" w:rsidRDefault="005F54F6" w:rsidP="005F54F6">
      <w:pPr>
        <w:pStyle w:val="c2"/>
        <w:tabs>
          <w:tab w:val="left" w:pos="7180"/>
        </w:tabs>
        <w:spacing w:before="100" w:line="240" w:lineRule="auto"/>
        <w:rPr>
          <w:rFonts w:ascii="Expressway Bk" w:hAnsi="Expressway Bk"/>
          <w:b/>
          <w:i/>
          <w:sz w:val="20"/>
        </w:rPr>
      </w:pPr>
      <w:r w:rsidRPr="008501FE">
        <w:rPr>
          <w:rFonts w:ascii="Expressway Bk" w:hAnsi="Expressway Bk"/>
          <w:b/>
          <w:i/>
          <w:sz w:val="20"/>
        </w:rPr>
        <w:t>If you do not satisfy all of the minimum criteria, please do not respond to this RFP</w:t>
      </w:r>
    </w:p>
    <w:p w14:paraId="6C37A8BD" w14:textId="77777777" w:rsidR="005F54F6" w:rsidRPr="008501FE" w:rsidRDefault="005F54F6" w:rsidP="005F54F6">
      <w:pPr>
        <w:pStyle w:val="p3"/>
        <w:spacing w:before="160" w:line="240" w:lineRule="auto"/>
        <w:rPr>
          <w:rFonts w:ascii="Expressway Bk" w:hAnsi="Expressway Bk"/>
          <w:sz w:val="20"/>
        </w:rPr>
      </w:pPr>
      <w:r w:rsidRPr="008501FE">
        <w:rPr>
          <w:rFonts w:ascii="Expressway Bk" w:hAnsi="Expressway Bk"/>
          <w:sz w:val="20"/>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2E514463" w14:textId="77777777" w:rsidR="005F54F6" w:rsidRPr="008501FE" w:rsidRDefault="005F54F6" w:rsidP="005F54F6">
      <w:pPr>
        <w:pStyle w:val="p4"/>
        <w:tabs>
          <w:tab w:val="clear" w:pos="740"/>
          <w:tab w:val="left" w:pos="360"/>
        </w:tabs>
        <w:spacing w:before="120" w:line="240" w:lineRule="auto"/>
        <w:ind w:left="360" w:hanging="360"/>
        <w:rPr>
          <w:rFonts w:ascii="Expressway Bk" w:hAnsi="Expressway Bk"/>
          <w:sz w:val="20"/>
        </w:rPr>
      </w:pPr>
      <w:r w:rsidRPr="008501FE">
        <w:rPr>
          <w:rFonts w:ascii="Expressway Bk" w:hAnsi="Expressway Bk"/>
          <w:sz w:val="20"/>
        </w:rPr>
        <w:t>1.</w:t>
      </w:r>
      <w:r w:rsidRPr="008501FE">
        <w:rPr>
          <w:rFonts w:ascii="Expressway Bk" w:hAnsi="Expressway Bk"/>
          <w:sz w:val="20"/>
        </w:rPr>
        <w:tab/>
        <w:t>The bidder and each key individual is a registered investment advisor pursuant to the Investment Advisors Act of 1940, or is exempt from registration (with the nature of the exemption provided).</w:t>
      </w:r>
    </w:p>
    <w:p w14:paraId="7EB948D4" w14:textId="77777777" w:rsidR="005F54F6" w:rsidRPr="008501FE" w:rsidRDefault="005F54F6" w:rsidP="005F54F6">
      <w:pPr>
        <w:pStyle w:val="p5"/>
        <w:tabs>
          <w:tab w:val="clear" w:pos="740"/>
          <w:tab w:val="left" w:pos="7380"/>
          <w:tab w:val="left" w:pos="8550"/>
        </w:tabs>
        <w:spacing w:line="240" w:lineRule="auto"/>
        <w:ind w:left="0"/>
        <w:rPr>
          <w:rFonts w:ascii="Expressway Bk" w:hAnsi="Expressway Bk"/>
          <w:sz w:val="20"/>
        </w:rPr>
      </w:pPr>
      <w:r w:rsidRPr="008501FE">
        <w:rPr>
          <w:rFonts w:ascii="Expressway Bk" w:hAnsi="Expressway Bk"/>
          <w:sz w:val="20"/>
        </w:rPr>
        <w:tab/>
      </w:r>
      <w:r w:rsidRPr="008501FE">
        <w:rPr>
          <w:rFonts w:ascii="Expressway Bk" w:hAnsi="Expressway Bk"/>
          <w:sz w:val="20"/>
          <w:u w:val="single"/>
        </w:rPr>
        <w:tab/>
      </w:r>
      <w:r w:rsidRPr="008501FE">
        <w:rPr>
          <w:rFonts w:ascii="Expressway Bk" w:hAnsi="Expressway Bk"/>
          <w:sz w:val="20"/>
        </w:rPr>
        <w:tab/>
        <w:t>Yes</w:t>
      </w:r>
    </w:p>
    <w:p w14:paraId="252BD611" w14:textId="6C074413" w:rsidR="005F54F6" w:rsidRPr="008501FE" w:rsidRDefault="005F54F6" w:rsidP="005F54F6">
      <w:pPr>
        <w:pStyle w:val="p4"/>
        <w:tabs>
          <w:tab w:val="clear" w:pos="740"/>
          <w:tab w:val="left" w:pos="360"/>
        </w:tabs>
        <w:spacing w:before="120" w:line="240" w:lineRule="auto"/>
        <w:ind w:left="360" w:hanging="360"/>
        <w:rPr>
          <w:rFonts w:ascii="Expressway Bk" w:hAnsi="Expressway Bk"/>
          <w:sz w:val="20"/>
        </w:rPr>
      </w:pPr>
      <w:r w:rsidRPr="008501FE">
        <w:rPr>
          <w:rFonts w:ascii="Expressway Bk" w:hAnsi="Expressway Bk"/>
          <w:sz w:val="20"/>
        </w:rPr>
        <w:t>2.</w:t>
      </w:r>
      <w:r w:rsidRPr="008501FE">
        <w:rPr>
          <w:rFonts w:ascii="Expressway Bk" w:hAnsi="Expressway Bk"/>
          <w:sz w:val="20"/>
        </w:rPr>
        <w:tab/>
      </w:r>
      <w:r w:rsidR="007A3F91" w:rsidRPr="008501FE">
        <w:rPr>
          <w:rFonts w:ascii="Expressway Bk" w:hAnsi="Expressway Bk"/>
          <w:sz w:val="20"/>
        </w:rPr>
        <w:t>The firm has been in operation for at least three years and has total assets under management exceeding $</w:t>
      </w:r>
      <w:r w:rsidR="006479F6" w:rsidRPr="008501FE">
        <w:rPr>
          <w:rFonts w:ascii="Expressway Bk" w:hAnsi="Expressway Bk"/>
          <w:sz w:val="20"/>
        </w:rPr>
        <w:t>1 billion</w:t>
      </w:r>
      <w:r w:rsidR="007A3F91" w:rsidRPr="008501FE">
        <w:rPr>
          <w:rFonts w:ascii="Expressway Bk" w:hAnsi="Expressway Bk"/>
          <w:sz w:val="20"/>
        </w:rPr>
        <w:t xml:space="preserve"> as of </w:t>
      </w:r>
      <w:r w:rsidR="008501FE" w:rsidRPr="008501FE">
        <w:rPr>
          <w:rFonts w:ascii="Expressway Bk" w:hAnsi="Expressway Bk"/>
          <w:sz w:val="20"/>
        </w:rPr>
        <w:t>6/30/2022</w:t>
      </w:r>
      <w:r w:rsidR="007A3F91" w:rsidRPr="008501FE">
        <w:rPr>
          <w:rFonts w:ascii="Expressway Bk" w:hAnsi="Expressway Bk"/>
          <w:sz w:val="20"/>
        </w:rPr>
        <w:t>.</w:t>
      </w:r>
      <w:r w:rsidRPr="008501FE">
        <w:rPr>
          <w:rFonts w:ascii="Expressway Bk" w:hAnsi="Expressway Bk"/>
          <w:sz w:val="20"/>
        </w:rPr>
        <w:t xml:space="preserve"> </w:t>
      </w:r>
    </w:p>
    <w:p w14:paraId="1DC01721" w14:textId="77777777" w:rsidR="005F54F6" w:rsidRPr="008501FE" w:rsidRDefault="005F54F6" w:rsidP="005F54F6">
      <w:pPr>
        <w:pStyle w:val="p5"/>
        <w:tabs>
          <w:tab w:val="clear" w:pos="740"/>
          <w:tab w:val="left" w:pos="7380"/>
          <w:tab w:val="left" w:pos="8550"/>
        </w:tabs>
        <w:spacing w:line="240" w:lineRule="auto"/>
        <w:ind w:left="0"/>
        <w:rPr>
          <w:rFonts w:ascii="Expressway Bk" w:hAnsi="Expressway Bk"/>
          <w:sz w:val="20"/>
        </w:rPr>
      </w:pPr>
      <w:r w:rsidRPr="008501FE">
        <w:rPr>
          <w:rFonts w:ascii="Expressway Bk" w:hAnsi="Expressway Bk"/>
          <w:sz w:val="20"/>
        </w:rPr>
        <w:tab/>
      </w:r>
      <w:r w:rsidRPr="008501FE">
        <w:rPr>
          <w:rFonts w:ascii="Expressway Bk" w:hAnsi="Expressway Bk"/>
          <w:sz w:val="20"/>
          <w:u w:val="single"/>
        </w:rPr>
        <w:tab/>
      </w:r>
      <w:r w:rsidRPr="008501FE">
        <w:rPr>
          <w:rFonts w:ascii="Expressway Bk" w:hAnsi="Expressway Bk"/>
          <w:sz w:val="20"/>
        </w:rPr>
        <w:tab/>
        <w:t>Yes</w:t>
      </w:r>
    </w:p>
    <w:p w14:paraId="6D44155E" w14:textId="77777777" w:rsidR="005F54F6" w:rsidRPr="008501FE" w:rsidRDefault="005F54F6" w:rsidP="005F54F6">
      <w:pPr>
        <w:pStyle w:val="p4"/>
        <w:tabs>
          <w:tab w:val="clear" w:pos="740"/>
          <w:tab w:val="left" w:pos="360"/>
        </w:tabs>
        <w:spacing w:before="120" w:line="240" w:lineRule="auto"/>
        <w:ind w:left="360" w:hanging="360"/>
        <w:rPr>
          <w:rFonts w:ascii="Expressway Bk" w:hAnsi="Expressway Bk"/>
          <w:sz w:val="20"/>
        </w:rPr>
      </w:pPr>
      <w:r w:rsidRPr="008501FE">
        <w:rPr>
          <w:rFonts w:ascii="Expressway Bk" w:hAnsi="Expressway Bk"/>
          <w:sz w:val="20"/>
        </w:rPr>
        <w:t>3.</w:t>
      </w:r>
      <w:r w:rsidRPr="008501FE">
        <w:rPr>
          <w:rFonts w:ascii="Expressway Bk" w:hAnsi="Expressway Bk"/>
          <w:sz w:val="20"/>
        </w:rPr>
        <w:tab/>
        <w:t>The bidder has experience managing investments for tax-exempt or state, municipal, or other governmental defined benefit plans.</w:t>
      </w:r>
    </w:p>
    <w:p w14:paraId="67F4A2D1" w14:textId="77777777" w:rsidR="005F54F6" w:rsidRPr="008501FE" w:rsidRDefault="005F54F6" w:rsidP="005F54F6">
      <w:pPr>
        <w:pStyle w:val="p5"/>
        <w:tabs>
          <w:tab w:val="clear" w:pos="740"/>
          <w:tab w:val="left" w:pos="7380"/>
          <w:tab w:val="left" w:pos="8550"/>
        </w:tabs>
        <w:spacing w:line="240" w:lineRule="auto"/>
        <w:ind w:left="0"/>
        <w:rPr>
          <w:rFonts w:ascii="Expressway Bk" w:hAnsi="Expressway Bk"/>
          <w:sz w:val="20"/>
        </w:rPr>
      </w:pPr>
      <w:r w:rsidRPr="008501FE">
        <w:rPr>
          <w:rFonts w:ascii="Expressway Bk" w:hAnsi="Expressway Bk"/>
          <w:sz w:val="20"/>
        </w:rPr>
        <w:tab/>
      </w:r>
      <w:r w:rsidRPr="008501FE">
        <w:rPr>
          <w:rFonts w:ascii="Expressway Bk" w:hAnsi="Expressway Bk"/>
          <w:sz w:val="20"/>
          <w:u w:val="single"/>
        </w:rPr>
        <w:tab/>
      </w:r>
      <w:r w:rsidRPr="008501FE">
        <w:rPr>
          <w:rFonts w:ascii="Expressway Bk" w:hAnsi="Expressway Bk"/>
          <w:sz w:val="20"/>
        </w:rPr>
        <w:tab/>
        <w:t>Yes</w:t>
      </w:r>
    </w:p>
    <w:p w14:paraId="53E90654" w14:textId="6B067F56" w:rsidR="005F54F6" w:rsidRPr="008501FE" w:rsidRDefault="0080501A" w:rsidP="005F54F6">
      <w:pPr>
        <w:pStyle w:val="p4"/>
        <w:tabs>
          <w:tab w:val="clear" w:pos="740"/>
          <w:tab w:val="left" w:pos="360"/>
        </w:tabs>
        <w:spacing w:before="120" w:line="240" w:lineRule="auto"/>
        <w:ind w:left="360" w:hanging="360"/>
        <w:rPr>
          <w:rFonts w:ascii="Expressway Bk" w:hAnsi="Expressway Bk"/>
          <w:sz w:val="20"/>
        </w:rPr>
      </w:pPr>
      <w:r w:rsidRPr="008501FE">
        <w:rPr>
          <w:rFonts w:ascii="Expressway Bk" w:hAnsi="Expressway Bk"/>
          <w:sz w:val="20"/>
        </w:rPr>
        <w:t>4</w:t>
      </w:r>
      <w:r w:rsidR="005F54F6" w:rsidRPr="008501FE">
        <w:rPr>
          <w:rFonts w:ascii="Expressway Bk" w:hAnsi="Expressway Bk"/>
          <w:sz w:val="20"/>
        </w:rPr>
        <w:t>.</w:t>
      </w:r>
      <w:r w:rsidR="005F54F6" w:rsidRPr="008501FE">
        <w:rPr>
          <w:rFonts w:ascii="Expressway Bk" w:hAnsi="Expressway Bk"/>
          <w:sz w:val="20"/>
        </w:rPr>
        <w:tab/>
        <w:t>The firm has managed assets in a manner that satisfies Massachusetts Laws Chapter 32, including the regulations of the Public Employee Retirement Administration Commission, 840 CMR.</w:t>
      </w:r>
    </w:p>
    <w:p w14:paraId="2DA4A89F" w14:textId="77777777" w:rsidR="005F54F6" w:rsidRPr="008501FE" w:rsidRDefault="005F54F6" w:rsidP="005F54F6">
      <w:pPr>
        <w:pStyle w:val="p5"/>
        <w:tabs>
          <w:tab w:val="clear" w:pos="740"/>
          <w:tab w:val="left" w:pos="7380"/>
          <w:tab w:val="left" w:pos="8550"/>
        </w:tabs>
        <w:spacing w:line="240" w:lineRule="auto"/>
        <w:ind w:left="0"/>
        <w:rPr>
          <w:rFonts w:ascii="Expressway Bk" w:hAnsi="Expressway Bk"/>
          <w:sz w:val="20"/>
        </w:rPr>
      </w:pPr>
      <w:r w:rsidRPr="008501FE">
        <w:rPr>
          <w:rFonts w:ascii="Expressway Bk" w:hAnsi="Expressway Bk"/>
          <w:sz w:val="20"/>
        </w:rPr>
        <w:tab/>
      </w:r>
      <w:r w:rsidRPr="008501FE">
        <w:rPr>
          <w:rFonts w:ascii="Expressway Bk" w:hAnsi="Expressway Bk"/>
          <w:sz w:val="20"/>
          <w:u w:val="single"/>
        </w:rPr>
        <w:tab/>
      </w:r>
      <w:r w:rsidRPr="008501FE">
        <w:rPr>
          <w:rFonts w:ascii="Expressway Bk" w:hAnsi="Expressway Bk"/>
          <w:sz w:val="20"/>
        </w:rPr>
        <w:tab/>
        <w:t>Yes</w:t>
      </w:r>
    </w:p>
    <w:p w14:paraId="20E5A904" w14:textId="5F593DA4" w:rsidR="005F54F6" w:rsidRPr="008501FE" w:rsidRDefault="0080501A" w:rsidP="005F54F6">
      <w:pPr>
        <w:pStyle w:val="p4"/>
        <w:tabs>
          <w:tab w:val="clear" w:pos="740"/>
          <w:tab w:val="left" w:pos="360"/>
        </w:tabs>
        <w:spacing w:before="120" w:line="240" w:lineRule="auto"/>
        <w:ind w:left="360" w:hanging="360"/>
        <w:rPr>
          <w:rFonts w:ascii="Expressway Bk" w:hAnsi="Expressway Bk"/>
          <w:sz w:val="20"/>
        </w:rPr>
      </w:pPr>
      <w:r w:rsidRPr="008501FE">
        <w:rPr>
          <w:rFonts w:ascii="Expressway Bk" w:hAnsi="Expressway Bk"/>
          <w:sz w:val="20"/>
        </w:rPr>
        <w:t>5</w:t>
      </w:r>
      <w:r w:rsidR="005F54F6" w:rsidRPr="008501FE">
        <w:rPr>
          <w:rFonts w:ascii="Expressway Bk" w:hAnsi="Expressway Bk"/>
          <w:sz w:val="20"/>
        </w:rPr>
        <w:t>.</w:t>
      </w:r>
      <w:r w:rsidR="005F54F6" w:rsidRPr="008501FE">
        <w:rPr>
          <w:rFonts w:ascii="Expressway Bk" w:hAnsi="Expressway Bk"/>
          <w:sz w:val="20"/>
        </w:rPr>
        <w:tab/>
        <w:t xml:space="preserve">The firm has filled out and attached the four required PERAC forms.  </w:t>
      </w:r>
      <w:r w:rsidR="005F54F6" w:rsidRPr="008501FE">
        <w:rPr>
          <w:rFonts w:ascii="Expressway Bk" w:hAnsi="Expressway Bk"/>
          <w:i/>
          <w:iCs/>
          <w:sz w:val="20"/>
        </w:rPr>
        <w:t>(See http://www.mass.gov/perac/compliance-investments/compliance-forms/)</w:t>
      </w:r>
    </w:p>
    <w:p w14:paraId="2591BC59" w14:textId="77777777" w:rsidR="005F54F6" w:rsidRPr="008501FE" w:rsidRDefault="005F54F6" w:rsidP="005F54F6">
      <w:pPr>
        <w:pStyle w:val="p5"/>
        <w:tabs>
          <w:tab w:val="clear" w:pos="740"/>
          <w:tab w:val="left" w:pos="7380"/>
          <w:tab w:val="left" w:pos="8550"/>
        </w:tabs>
        <w:spacing w:line="240" w:lineRule="auto"/>
        <w:ind w:left="0"/>
        <w:rPr>
          <w:rFonts w:ascii="Expressway Bk" w:hAnsi="Expressway Bk"/>
          <w:sz w:val="20"/>
        </w:rPr>
      </w:pPr>
      <w:r w:rsidRPr="008501FE">
        <w:rPr>
          <w:rFonts w:ascii="Expressway Bk" w:hAnsi="Expressway Bk"/>
          <w:sz w:val="20"/>
        </w:rPr>
        <w:tab/>
      </w:r>
      <w:r w:rsidRPr="008501FE">
        <w:rPr>
          <w:rFonts w:ascii="Expressway Bk" w:hAnsi="Expressway Bk"/>
          <w:sz w:val="20"/>
          <w:u w:val="single"/>
        </w:rPr>
        <w:tab/>
      </w:r>
      <w:r w:rsidRPr="008501FE">
        <w:rPr>
          <w:rFonts w:ascii="Expressway Bk" w:hAnsi="Expressway Bk"/>
          <w:sz w:val="20"/>
        </w:rPr>
        <w:tab/>
        <w:t>Yes</w:t>
      </w:r>
    </w:p>
    <w:p w14:paraId="62F35728" w14:textId="49EBC24C" w:rsidR="005F54F6" w:rsidRPr="008501FE" w:rsidRDefault="0080501A" w:rsidP="005F54F6">
      <w:pPr>
        <w:pStyle w:val="p4"/>
        <w:tabs>
          <w:tab w:val="clear" w:pos="740"/>
          <w:tab w:val="left" w:pos="360"/>
        </w:tabs>
        <w:spacing w:before="120" w:line="240" w:lineRule="auto"/>
        <w:ind w:left="360" w:hanging="360"/>
        <w:rPr>
          <w:rFonts w:ascii="Expressway Bk" w:hAnsi="Expressway Bk"/>
          <w:sz w:val="20"/>
        </w:rPr>
      </w:pPr>
      <w:r w:rsidRPr="008501FE">
        <w:rPr>
          <w:rFonts w:ascii="Expressway Bk" w:hAnsi="Expressway Bk"/>
          <w:sz w:val="20"/>
        </w:rPr>
        <w:t>6</w:t>
      </w:r>
      <w:r w:rsidR="005F54F6" w:rsidRPr="008501FE">
        <w:rPr>
          <w:rFonts w:ascii="Expressway Bk" w:hAnsi="Expressway Bk"/>
          <w:sz w:val="20"/>
        </w:rPr>
        <w:t>.</w:t>
      </w:r>
      <w:r w:rsidR="005F54F6" w:rsidRPr="008501FE">
        <w:rPr>
          <w:rFonts w:ascii="Expressway Bk" w:hAnsi="Expressway Bk"/>
          <w:sz w:val="20"/>
        </w:rPr>
        <w:tab/>
        <w:t>If selected, the Firm is willing and able to include the mandatory contractual terms and conditions into the contract, as required under Massachusetts General Laws Chapter 32, as amended by Chapter 176 of the Acts of 2011</w:t>
      </w:r>
      <w:r w:rsidR="005F54F6" w:rsidRPr="008501FE">
        <w:rPr>
          <w:rFonts w:ascii="Expressway Bk" w:hAnsi="Expressway Bk"/>
          <w:i/>
          <w:sz w:val="20"/>
        </w:rPr>
        <w:t>.  (See Exhibit A.)</w:t>
      </w:r>
    </w:p>
    <w:p w14:paraId="2C63758B" w14:textId="77777777" w:rsidR="005F54F6" w:rsidRPr="008501FE" w:rsidRDefault="005F54F6" w:rsidP="005F54F6">
      <w:pPr>
        <w:pStyle w:val="p5"/>
        <w:tabs>
          <w:tab w:val="clear" w:pos="740"/>
          <w:tab w:val="left" w:pos="7380"/>
          <w:tab w:val="left" w:pos="8550"/>
        </w:tabs>
        <w:spacing w:line="240" w:lineRule="auto"/>
        <w:ind w:left="0"/>
        <w:rPr>
          <w:rFonts w:ascii="Expressway Bk" w:hAnsi="Expressway Bk"/>
          <w:sz w:val="20"/>
        </w:rPr>
      </w:pPr>
      <w:r w:rsidRPr="008501FE">
        <w:rPr>
          <w:rFonts w:ascii="Expressway Bk" w:hAnsi="Expressway Bk"/>
          <w:sz w:val="20"/>
        </w:rPr>
        <w:tab/>
      </w:r>
      <w:r w:rsidRPr="008501FE">
        <w:rPr>
          <w:rFonts w:ascii="Expressway Bk" w:hAnsi="Expressway Bk"/>
          <w:sz w:val="20"/>
          <w:u w:val="single"/>
        </w:rPr>
        <w:tab/>
      </w:r>
      <w:r w:rsidRPr="008501FE">
        <w:rPr>
          <w:rFonts w:ascii="Expressway Bk" w:hAnsi="Expressway Bk"/>
          <w:sz w:val="20"/>
        </w:rPr>
        <w:tab/>
        <w:t>Yes</w:t>
      </w:r>
    </w:p>
    <w:p w14:paraId="7EA1316E" w14:textId="77777777" w:rsidR="005F54F6" w:rsidRPr="008501FE" w:rsidRDefault="005F54F6" w:rsidP="005F54F6">
      <w:pPr>
        <w:pStyle w:val="p6"/>
        <w:spacing w:after="720" w:line="240" w:lineRule="auto"/>
        <w:ind w:left="360"/>
        <w:rPr>
          <w:rFonts w:ascii="Expressway Bk" w:hAnsi="Expressway Bk"/>
          <w:sz w:val="20"/>
        </w:rPr>
      </w:pPr>
      <w:r w:rsidRPr="008501FE">
        <w:rPr>
          <w:rFonts w:ascii="Expressway Bk" w:hAnsi="Expressway Bk"/>
          <w:sz w:val="20"/>
        </w:rPr>
        <w:t>Certified and Initialized by:</w:t>
      </w:r>
    </w:p>
    <w:tbl>
      <w:tblPr>
        <w:tblW w:w="9090" w:type="dxa"/>
        <w:tblInd w:w="468" w:type="dxa"/>
        <w:tblLook w:val="0000" w:firstRow="0" w:lastRow="0" w:firstColumn="0" w:lastColumn="0" w:noHBand="0" w:noVBand="0"/>
      </w:tblPr>
      <w:tblGrid>
        <w:gridCol w:w="3150"/>
        <w:gridCol w:w="360"/>
        <w:gridCol w:w="3330"/>
        <w:gridCol w:w="270"/>
        <w:gridCol w:w="1980"/>
      </w:tblGrid>
      <w:tr w:rsidR="005F54F6" w:rsidRPr="008501FE" w14:paraId="233B3AB5" w14:textId="77777777" w:rsidTr="005F54F6">
        <w:tc>
          <w:tcPr>
            <w:tcW w:w="3150" w:type="dxa"/>
            <w:tcBorders>
              <w:bottom w:val="single" w:sz="4" w:space="0" w:color="auto"/>
            </w:tcBorders>
          </w:tcPr>
          <w:p w14:paraId="08F2444C" w14:textId="77777777" w:rsidR="005F54F6" w:rsidRPr="008501FE" w:rsidRDefault="005F54F6" w:rsidP="005F54F6">
            <w:pPr>
              <w:widowControl w:val="0"/>
              <w:autoSpaceDE w:val="0"/>
              <w:autoSpaceDN w:val="0"/>
              <w:adjustRightInd w:val="0"/>
              <w:jc w:val="both"/>
              <w:rPr>
                <w:rFonts w:ascii="Expressway Bk" w:hAnsi="Expressway Bk"/>
                <w:bCs/>
                <w:sz w:val="22"/>
              </w:rPr>
            </w:pPr>
          </w:p>
        </w:tc>
        <w:tc>
          <w:tcPr>
            <w:tcW w:w="360" w:type="dxa"/>
          </w:tcPr>
          <w:p w14:paraId="5132CA7C" w14:textId="77777777" w:rsidR="005F54F6" w:rsidRPr="008501FE" w:rsidRDefault="005F54F6" w:rsidP="005F54F6">
            <w:pPr>
              <w:widowControl w:val="0"/>
              <w:autoSpaceDE w:val="0"/>
              <w:autoSpaceDN w:val="0"/>
              <w:adjustRightInd w:val="0"/>
              <w:jc w:val="both"/>
              <w:rPr>
                <w:rFonts w:ascii="Expressway Bk" w:hAnsi="Expressway Bk"/>
                <w:bCs/>
                <w:sz w:val="22"/>
              </w:rPr>
            </w:pPr>
          </w:p>
        </w:tc>
        <w:tc>
          <w:tcPr>
            <w:tcW w:w="3330" w:type="dxa"/>
            <w:tcBorders>
              <w:bottom w:val="single" w:sz="4" w:space="0" w:color="auto"/>
            </w:tcBorders>
            <w:vAlign w:val="bottom"/>
          </w:tcPr>
          <w:p w14:paraId="248EDDB3" w14:textId="77777777" w:rsidR="005F54F6" w:rsidRPr="008501FE" w:rsidRDefault="005F54F6" w:rsidP="005F54F6">
            <w:pPr>
              <w:widowControl w:val="0"/>
              <w:autoSpaceDE w:val="0"/>
              <w:autoSpaceDN w:val="0"/>
              <w:adjustRightInd w:val="0"/>
              <w:rPr>
                <w:rFonts w:ascii="Expressway Bk" w:hAnsi="Expressway Bk"/>
                <w:bCs/>
                <w:sz w:val="22"/>
              </w:rPr>
            </w:pPr>
          </w:p>
        </w:tc>
        <w:tc>
          <w:tcPr>
            <w:tcW w:w="270" w:type="dxa"/>
          </w:tcPr>
          <w:p w14:paraId="17DBF006" w14:textId="77777777" w:rsidR="005F54F6" w:rsidRPr="008501FE" w:rsidRDefault="005F54F6" w:rsidP="005F54F6">
            <w:pPr>
              <w:widowControl w:val="0"/>
              <w:autoSpaceDE w:val="0"/>
              <w:autoSpaceDN w:val="0"/>
              <w:adjustRightInd w:val="0"/>
              <w:jc w:val="both"/>
              <w:rPr>
                <w:rFonts w:ascii="Expressway Bk" w:hAnsi="Expressway Bk"/>
                <w:bCs/>
                <w:sz w:val="22"/>
              </w:rPr>
            </w:pPr>
          </w:p>
        </w:tc>
        <w:tc>
          <w:tcPr>
            <w:tcW w:w="1980" w:type="dxa"/>
            <w:tcBorders>
              <w:bottom w:val="single" w:sz="4" w:space="0" w:color="auto"/>
            </w:tcBorders>
            <w:vAlign w:val="bottom"/>
          </w:tcPr>
          <w:p w14:paraId="6B93E168" w14:textId="77777777" w:rsidR="005F54F6" w:rsidRPr="008501FE" w:rsidRDefault="005F54F6" w:rsidP="005F54F6">
            <w:pPr>
              <w:widowControl w:val="0"/>
              <w:autoSpaceDE w:val="0"/>
              <w:autoSpaceDN w:val="0"/>
              <w:adjustRightInd w:val="0"/>
              <w:rPr>
                <w:rFonts w:ascii="Expressway Bk" w:hAnsi="Expressway Bk"/>
                <w:bCs/>
                <w:sz w:val="22"/>
              </w:rPr>
            </w:pPr>
          </w:p>
        </w:tc>
      </w:tr>
      <w:tr w:rsidR="005F54F6" w:rsidRPr="008501FE" w14:paraId="3F19F3B8" w14:textId="77777777" w:rsidTr="008501FE">
        <w:trPr>
          <w:trHeight w:val="70"/>
        </w:trPr>
        <w:tc>
          <w:tcPr>
            <w:tcW w:w="3150" w:type="dxa"/>
          </w:tcPr>
          <w:p w14:paraId="32480932" w14:textId="77777777" w:rsidR="005F54F6" w:rsidRPr="008501FE" w:rsidRDefault="005F54F6" w:rsidP="005F54F6">
            <w:pPr>
              <w:widowControl w:val="0"/>
              <w:autoSpaceDE w:val="0"/>
              <w:autoSpaceDN w:val="0"/>
              <w:adjustRightInd w:val="0"/>
              <w:jc w:val="center"/>
              <w:rPr>
                <w:rFonts w:ascii="Expressway Bk" w:hAnsi="Expressway Bk"/>
                <w:bCs/>
                <w:i/>
                <w:iCs/>
                <w:sz w:val="22"/>
              </w:rPr>
            </w:pPr>
            <w:r w:rsidRPr="008501FE">
              <w:rPr>
                <w:rFonts w:ascii="Expressway Bk" w:hAnsi="Expressway Bk"/>
                <w:bCs/>
                <w:i/>
                <w:iCs/>
                <w:sz w:val="22"/>
              </w:rPr>
              <w:t>Name</w:t>
            </w:r>
          </w:p>
        </w:tc>
        <w:tc>
          <w:tcPr>
            <w:tcW w:w="360" w:type="dxa"/>
          </w:tcPr>
          <w:p w14:paraId="10959C08" w14:textId="77777777" w:rsidR="005F54F6" w:rsidRPr="008501FE" w:rsidRDefault="005F54F6" w:rsidP="005F54F6">
            <w:pPr>
              <w:widowControl w:val="0"/>
              <w:autoSpaceDE w:val="0"/>
              <w:autoSpaceDN w:val="0"/>
              <w:adjustRightInd w:val="0"/>
              <w:jc w:val="both"/>
              <w:rPr>
                <w:rFonts w:ascii="Expressway Bk" w:hAnsi="Expressway Bk"/>
                <w:bCs/>
                <w:sz w:val="22"/>
              </w:rPr>
            </w:pPr>
          </w:p>
        </w:tc>
        <w:tc>
          <w:tcPr>
            <w:tcW w:w="3330" w:type="dxa"/>
            <w:tcBorders>
              <w:top w:val="single" w:sz="4" w:space="0" w:color="auto"/>
            </w:tcBorders>
            <w:vAlign w:val="bottom"/>
          </w:tcPr>
          <w:p w14:paraId="568FA2B7" w14:textId="77777777" w:rsidR="005F54F6" w:rsidRPr="008501FE" w:rsidRDefault="005F54F6" w:rsidP="005F54F6">
            <w:pPr>
              <w:pStyle w:val="Heading4"/>
              <w:rPr>
                <w:rFonts w:ascii="Expressway Bk" w:hAnsi="Expressway Bk"/>
                <w:b w:val="0"/>
                <w:bCs/>
                <w:i/>
                <w:iCs/>
                <w:u w:val="none"/>
              </w:rPr>
            </w:pPr>
            <w:r w:rsidRPr="008501FE">
              <w:rPr>
                <w:rFonts w:ascii="Expressway Bk" w:hAnsi="Expressway Bk"/>
                <w:b w:val="0"/>
                <w:bCs/>
                <w:i/>
                <w:iCs/>
                <w:u w:val="none"/>
              </w:rPr>
              <w:t>Title</w:t>
            </w:r>
          </w:p>
        </w:tc>
        <w:tc>
          <w:tcPr>
            <w:tcW w:w="270" w:type="dxa"/>
          </w:tcPr>
          <w:p w14:paraId="5F622F14" w14:textId="77777777" w:rsidR="005F54F6" w:rsidRPr="008501FE" w:rsidRDefault="005F54F6" w:rsidP="005F54F6">
            <w:pPr>
              <w:widowControl w:val="0"/>
              <w:autoSpaceDE w:val="0"/>
              <w:autoSpaceDN w:val="0"/>
              <w:adjustRightInd w:val="0"/>
              <w:jc w:val="both"/>
              <w:rPr>
                <w:rFonts w:ascii="Expressway Bk" w:hAnsi="Expressway Bk"/>
                <w:bCs/>
                <w:sz w:val="22"/>
              </w:rPr>
            </w:pPr>
          </w:p>
        </w:tc>
        <w:tc>
          <w:tcPr>
            <w:tcW w:w="1980" w:type="dxa"/>
            <w:vAlign w:val="bottom"/>
          </w:tcPr>
          <w:p w14:paraId="54B501FC" w14:textId="77777777" w:rsidR="005F54F6" w:rsidRPr="008501FE" w:rsidRDefault="005F54F6" w:rsidP="005F54F6">
            <w:pPr>
              <w:pStyle w:val="Heading4"/>
              <w:rPr>
                <w:rFonts w:ascii="Expressway Bk" w:hAnsi="Expressway Bk"/>
                <w:b w:val="0"/>
                <w:bCs/>
                <w:i/>
                <w:iCs/>
                <w:u w:val="none"/>
              </w:rPr>
            </w:pPr>
            <w:r w:rsidRPr="008501FE">
              <w:rPr>
                <w:rFonts w:ascii="Expressway Bk" w:hAnsi="Expressway Bk"/>
                <w:b w:val="0"/>
                <w:bCs/>
                <w:i/>
                <w:iCs/>
                <w:u w:val="none"/>
              </w:rPr>
              <w:t>Date</w:t>
            </w:r>
          </w:p>
        </w:tc>
      </w:tr>
    </w:tbl>
    <w:p w14:paraId="61A7A525" w14:textId="77777777" w:rsidR="005F54F6" w:rsidRPr="008501FE" w:rsidRDefault="005F54F6" w:rsidP="005F54F6">
      <w:pPr>
        <w:widowControl w:val="0"/>
        <w:tabs>
          <w:tab w:val="left" w:pos="720"/>
        </w:tabs>
        <w:snapToGrid w:val="0"/>
        <w:ind w:left="3060"/>
        <w:rPr>
          <w:rFonts w:ascii="Expressway Bk" w:hAnsi="Expressway Bk"/>
          <w:sz w:val="22"/>
          <w:highlight w:val="yellow"/>
          <w:u w:val="single"/>
        </w:rPr>
      </w:pPr>
    </w:p>
    <w:p w14:paraId="77776B55" w14:textId="77777777" w:rsidR="005F54F6" w:rsidRPr="008501FE" w:rsidRDefault="005F54F6" w:rsidP="005F54F6">
      <w:pPr>
        <w:widowControl w:val="0"/>
        <w:tabs>
          <w:tab w:val="left" w:pos="720"/>
        </w:tabs>
        <w:snapToGrid w:val="0"/>
        <w:rPr>
          <w:rFonts w:ascii="Expressway Bk" w:hAnsi="Expressway Bk"/>
          <w:sz w:val="22"/>
          <w:highlight w:val="yellow"/>
        </w:rPr>
      </w:pPr>
    </w:p>
    <w:p w14:paraId="4C33BBB6" w14:textId="77777777" w:rsidR="008B7C92" w:rsidRPr="008501FE" w:rsidRDefault="008B7C92">
      <w:pPr>
        <w:rPr>
          <w:rFonts w:ascii="Expressway Bk" w:hAnsi="Expressway Bk"/>
          <w:sz w:val="22"/>
          <w:highlight w:val="yellow"/>
          <w:u w:val="single"/>
        </w:rPr>
      </w:pPr>
    </w:p>
    <w:p w14:paraId="51D00E32" w14:textId="77777777" w:rsidR="005F54F6" w:rsidRPr="008501FE" w:rsidRDefault="005F54F6">
      <w:pPr>
        <w:rPr>
          <w:rFonts w:ascii="Expressway Bk" w:hAnsi="Expressway Bk"/>
          <w:b/>
          <w:smallCaps/>
          <w:sz w:val="22"/>
          <w:highlight w:val="yellow"/>
        </w:rPr>
      </w:pPr>
      <w:r w:rsidRPr="008501FE">
        <w:rPr>
          <w:rFonts w:ascii="Expressway Bk" w:hAnsi="Expressway Bk"/>
          <w:b/>
          <w:smallCaps/>
          <w:sz w:val="22"/>
          <w:highlight w:val="yellow"/>
        </w:rPr>
        <w:br w:type="page"/>
      </w:r>
    </w:p>
    <w:p w14:paraId="77B51F23" w14:textId="3F48401A" w:rsidR="008B7C92" w:rsidRPr="008501FE" w:rsidRDefault="008B7C92" w:rsidP="003B1C44">
      <w:pPr>
        <w:widowControl w:val="0"/>
        <w:tabs>
          <w:tab w:val="left" w:pos="5740"/>
        </w:tabs>
        <w:snapToGrid w:val="0"/>
        <w:jc w:val="center"/>
        <w:rPr>
          <w:rFonts w:ascii="Expressway Bk" w:hAnsi="Expressway Bk"/>
          <w:b/>
          <w:sz w:val="22"/>
        </w:rPr>
      </w:pPr>
      <w:r w:rsidRPr="008501FE">
        <w:rPr>
          <w:rFonts w:ascii="Expressway Bk" w:hAnsi="Expressway Bk"/>
          <w:b/>
          <w:smallCaps/>
          <w:sz w:val="22"/>
        </w:rPr>
        <w:lastRenderedPageBreak/>
        <w:t>Search Evaluation Criteria</w:t>
      </w:r>
    </w:p>
    <w:p w14:paraId="7A7882BD" w14:textId="197B31A2" w:rsidR="008B7C92" w:rsidRPr="008501FE" w:rsidRDefault="008B7C92" w:rsidP="008B7C92">
      <w:pPr>
        <w:tabs>
          <w:tab w:val="left" w:pos="720"/>
        </w:tabs>
        <w:spacing w:before="240" w:after="120"/>
        <w:ind w:right="360"/>
        <w:jc w:val="both"/>
        <w:outlineLvl w:val="1"/>
        <w:rPr>
          <w:rFonts w:ascii="Expressway Bk" w:hAnsi="Expressway Bk"/>
          <w:snapToGrid w:val="0"/>
        </w:rPr>
      </w:pPr>
      <w:r w:rsidRPr="008501FE">
        <w:rPr>
          <w:rFonts w:ascii="Expressway Bk" w:hAnsi="Expressway Bk"/>
          <w:snapToGrid w:val="0"/>
        </w:rPr>
        <w:t xml:space="preserve">Manager selection is a nuanced process and requires extensive due diligence.  All managers will be evaluated within the context of the </w:t>
      </w:r>
      <w:r w:rsidR="0080501A" w:rsidRPr="008501FE">
        <w:rPr>
          <w:rFonts w:ascii="Expressway Bk" w:hAnsi="Expressway Bk"/>
          <w:snapToGrid w:val="0"/>
        </w:rPr>
        <w:t>System</w:t>
      </w:r>
      <w:r w:rsidRPr="008501FE">
        <w:rPr>
          <w:rFonts w:ascii="Expressway Bk" w:hAnsi="Expressway Bk"/>
          <w:snapToGrid w:val="0"/>
        </w:rPr>
        <w:t xml:space="preserve">’s overall investment policy. </w:t>
      </w:r>
    </w:p>
    <w:p w14:paraId="7C3C84C4" w14:textId="77777777" w:rsidR="008B7C92" w:rsidRPr="008501FE" w:rsidRDefault="008B7C92" w:rsidP="008B7C92">
      <w:pPr>
        <w:tabs>
          <w:tab w:val="num" w:pos="720"/>
        </w:tabs>
        <w:spacing w:before="240" w:after="120"/>
        <w:ind w:left="360" w:right="360" w:hanging="360"/>
        <w:jc w:val="both"/>
        <w:outlineLvl w:val="1"/>
        <w:rPr>
          <w:rFonts w:ascii="Expressway Bk" w:hAnsi="Expressway Bk"/>
          <w:snapToGrid w:val="0"/>
        </w:rPr>
      </w:pPr>
      <w:r w:rsidRPr="008501FE">
        <w:rPr>
          <w:rFonts w:ascii="Expressway Bk" w:hAnsi="Expressway Bk"/>
          <w:snapToGrid w:val="0"/>
        </w:rPr>
        <w:t>Managers will be evaluated in the following areas:</w:t>
      </w:r>
    </w:p>
    <w:p w14:paraId="38BE5A00" w14:textId="77777777" w:rsidR="008B7C92" w:rsidRPr="008501FE" w:rsidRDefault="008B7C92" w:rsidP="00680418">
      <w:pPr>
        <w:numPr>
          <w:ilvl w:val="0"/>
          <w:numId w:val="6"/>
        </w:numPr>
        <w:tabs>
          <w:tab w:val="clear" w:pos="360"/>
          <w:tab w:val="num" w:pos="1080"/>
        </w:tabs>
        <w:spacing w:before="60"/>
        <w:ind w:left="1080"/>
        <w:jc w:val="both"/>
        <w:outlineLvl w:val="1"/>
        <w:rPr>
          <w:rFonts w:ascii="Expressway Bk" w:hAnsi="Expressway Bk"/>
        </w:rPr>
      </w:pPr>
      <w:r w:rsidRPr="008501FE">
        <w:rPr>
          <w:rFonts w:ascii="Expressway Bk" w:hAnsi="Expressway Bk"/>
        </w:rPr>
        <w:t>Organization</w:t>
      </w:r>
    </w:p>
    <w:p w14:paraId="798F8325" w14:textId="77777777" w:rsidR="008B7C92" w:rsidRPr="008501FE" w:rsidRDefault="008B7C92" w:rsidP="00680418">
      <w:pPr>
        <w:numPr>
          <w:ilvl w:val="0"/>
          <w:numId w:val="6"/>
        </w:numPr>
        <w:tabs>
          <w:tab w:val="clear" w:pos="360"/>
          <w:tab w:val="num" w:pos="1080"/>
        </w:tabs>
        <w:spacing w:before="60"/>
        <w:ind w:left="1080"/>
        <w:jc w:val="both"/>
        <w:outlineLvl w:val="1"/>
        <w:rPr>
          <w:rFonts w:ascii="Expressway Bk" w:hAnsi="Expressway Bk"/>
        </w:rPr>
      </w:pPr>
      <w:r w:rsidRPr="008501FE">
        <w:rPr>
          <w:rFonts w:ascii="Expressway Bk" w:hAnsi="Expressway Bk"/>
        </w:rPr>
        <w:t>Investment Team</w:t>
      </w:r>
    </w:p>
    <w:p w14:paraId="11A717C8" w14:textId="6C8AD112" w:rsidR="008B7C92" w:rsidRPr="008501FE" w:rsidRDefault="008B7C92" w:rsidP="00680418">
      <w:pPr>
        <w:numPr>
          <w:ilvl w:val="0"/>
          <w:numId w:val="6"/>
        </w:numPr>
        <w:tabs>
          <w:tab w:val="clear" w:pos="360"/>
          <w:tab w:val="num" w:pos="1080"/>
        </w:tabs>
        <w:spacing w:before="60"/>
        <w:ind w:left="1080"/>
        <w:jc w:val="both"/>
        <w:outlineLvl w:val="1"/>
        <w:rPr>
          <w:rFonts w:ascii="Expressway Bk" w:hAnsi="Expressway Bk"/>
        </w:rPr>
      </w:pPr>
      <w:r w:rsidRPr="008501FE">
        <w:rPr>
          <w:rFonts w:ascii="Expressway Bk" w:hAnsi="Expressway Bk"/>
        </w:rPr>
        <w:t>Investment Philosophy</w:t>
      </w:r>
      <w:r w:rsidR="0080501A" w:rsidRPr="008501FE">
        <w:rPr>
          <w:rFonts w:ascii="Expressway Bk" w:hAnsi="Expressway Bk"/>
        </w:rPr>
        <w:t xml:space="preserve"> &amp; Process</w:t>
      </w:r>
    </w:p>
    <w:p w14:paraId="52481884" w14:textId="72CD9228" w:rsidR="008B7C92" w:rsidRPr="008501FE" w:rsidRDefault="008B7C92" w:rsidP="00680418">
      <w:pPr>
        <w:numPr>
          <w:ilvl w:val="0"/>
          <w:numId w:val="6"/>
        </w:numPr>
        <w:tabs>
          <w:tab w:val="clear" w:pos="360"/>
          <w:tab w:val="num" w:pos="1080"/>
        </w:tabs>
        <w:spacing w:before="60"/>
        <w:ind w:left="1080"/>
        <w:jc w:val="both"/>
        <w:outlineLvl w:val="1"/>
        <w:rPr>
          <w:rFonts w:ascii="Expressway Bk" w:hAnsi="Expressway Bk"/>
        </w:rPr>
      </w:pPr>
      <w:r w:rsidRPr="008501FE">
        <w:rPr>
          <w:rFonts w:ascii="Expressway Bk" w:hAnsi="Expressway Bk"/>
        </w:rPr>
        <w:t>Investment P</w:t>
      </w:r>
      <w:r w:rsidR="0080501A" w:rsidRPr="008501FE">
        <w:rPr>
          <w:rFonts w:ascii="Expressway Bk" w:hAnsi="Expressway Bk"/>
        </w:rPr>
        <w:t>erformance</w:t>
      </w:r>
    </w:p>
    <w:p w14:paraId="32E15705" w14:textId="0D49E9DC" w:rsidR="008B7C92" w:rsidRPr="008501FE" w:rsidRDefault="0080501A" w:rsidP="00680418">
      <w:pPr>
        <w:numPr>
          <w:ilvl w:val="0"/>
          <w:numId w:val="6"/>
        </w:numPr>
        <w:tabs>
          <w:tab w:val="clear" w:pos="360"/>
          <w:tab w:val="num" w:pos="1080"/>
        </w:tabs>
        <w:spacing w:before="60"/>
        <w:ind w:left="1080"/>
        <w:jc w:val="both"/>
        <w:outlineLvl w:val="1"/>
        <w:rPr>
          <w:rFonts w:ascii="Expressway Bk" w:hAnsi="Expressway Bk"/>
        </w:rPr>
      </w:pPr>
      <w:r w:rsidRPr="008501FE">
        <w:rPr>
          <w:rFonts w:ascii="Expressway Bk" w:hAnsi="Expressway Bk"/>
        </w:rPr>
        <w:t>Vehicles</w:t>
      </w:r>
      <w:r w:rsidR="008B7C92" w:rsidRPr="008501FE">
        <w:rPr>
          <w:rFonts w:ascii="Expressway Bk" w:hAnsi="Expressway Bk"/>
        </w:rPr>
        <w:t xml:space="preserve"> and Fees</w:t>
      </w:r>
    </w:p>
    <w:p w14:paraId="2D569E4F" w14:textId="77777777" w:rsidR="008B7C92" w:rsidRPr="008501FE" w:rsidRDefault="008B7C92" w:rsidP="008B7C92">
      <w:pPr>
        <w:widowControl w:val="0"/>
        <w:tabs>
          <w:tab w:val="left" w:pos="720"/>
        </w:tabs>
        <w:snapToGrid w:val="0"/>
        <w:ind w:left="360"/>
        <w:jc w:val="both"/>
        <w:rPr>
          <w:rFonts w:ascii="Expressway Bk" w:hAnsi="Expressway Bk"/>
          <w:sz w:val="22"/>
          <w:u w:val="single"/>
        </w:rPr>
      </w:pPr>
    </w:p>
    <w:p w14:paraId="071029C7" w14:textId="77777777" w:rsidR="008B7C92" w:rsidRPr="008501FE" w:rsidRDefault="008B7C92" w:rsidP="008B7C92">
      <w:pPr>
        <w:pStyle w:val="Heading3"/>
        <w:keepNext w:val="0"/>
        <w:tabs>
          <w:tab w:val="left" w:pos="1440"/>
        </w:tabs>
        <w:spacing w:after="240"/>
        <w:jc w:val="both"/>
        <w:rPr>
          <w:rFonts w:ascii="Expressway Bk" w:hAnsi="Expressway Bk"/>
          <w:b w:val="0"/>
          <w:iCs/>
          <w:sz w:val="20"/>
          <w:u w:val="none"/>
        </w:rPr>
      </w:pPr>
      <w:r w:rsidRPr="008501FE">
        <w:rPr>
          <w:rFonts w:ascii="Expressway Bk" w:hAnsi="Expressway Bk"/>
          <w:b w:val="0"/>
          <w:iCs/>
          <w:sz w:val="20"/>
          <w:u w:val="none"/>
        </w:rPr>
        <w:t>We appreciate your taking the time to complete this document.  Thank you.</w:t>
      </w:r>
    </w:p>
    <w:p w14:paraId="066CB02E" w14:textId="5531F532" w:rsidR="003B1C44" w:rsidRPr="008501FE" w:rsidRDefault="008B7C92" w:rsidP="003B1C44">
      <w:pPr>
        <w:pStyle w:val="Heading3"/>
        <w:keepNext w:val="0"/>
        <w:spacing w:after="240"/>
        <w:jc w:val="center"/>
        <w:rPr>
          <w:rFonts w:ascii="Expressway Bk" w:hAnsi="Expressway Bk"/>
          <w:b w:val="0"/>
          <w:color w:val="015E8F" w:themeColor="text2"/>
          <w:u w:val="none"/>
        </w:rPr>
      </w:pPr>
      <w:r w:rsidRPr="008501FE">
        <w:rPr>
          <w:rFonts w:ascii="Expressway Bk" w:hAnsi="Expressway Bk"/>
          <w:iCs/>
          <w:highlight w:val="yellow"/>
        </w:rPr>
        <w:br w:type="page"/>
      </w:r>
      <w:r w:rsidR="00B5033B" w:rsidRPr="008501FE">
        <w:rPr>
          <w:rFonts w:ascii="Expressway Bk" w:hAnsi="Expressway Bk"/>
          <w:color w:val="015E8F" w:themeColor="text2"/>
          <w:u w:val="none"/>
        </w:rPr>
        <w:lastRenderedPageBreak/>
        <w:t>Summary Information</w:t>
      </w:r>
    </w:p>
    <w:p w14:paraId="12AF7DED" w14:textId="77777777" w:rsidR="003B1C44" w:rsidRPr="008501FE" w:rsidRDefault="003B1C44" w:rsidP="003B1C44">
      <w:pPr>
        <w:rPr>
          <w:rFonts w:ascii="Expressway Bk" w:eastAsiaTheme="minorHAnsi" w:hAnsi="Expressway Bk"/>
          <w:color w:val="015E8F" w:themeColor="text2"/>
        </w:rPr>
      </w:pPr>
    </w:p>
    <w:p w14:paraId="717E9CD3" w14:textId="77777777" w:rsidR="003B1C44" w:rsidRPr="008501FE" w:rsidRDefault="003B1C44" w:rsidP="003B1C44">
      <w:pPr>
        <w:keepNext/>
        <w:jc w:val="center"/>
        <w:rPr>
          <w:rFonts w:ascii="Expressway Bk" w:hAnsi="Expressway Bk"/>
          <w:b/>
          <w:bCs/>
          <w:color w:val="015E8F" w:themeColor="text2"/>
        </w:rPr>
      </w:pPr>
      <w:r w:rsidRPr="008501FE">
        <w:rPr>
          <w:rFonts w:ascii="Expressway Bk" w:hAnsi="Expressway Bk"/>
          <w:b/>
          <w:bCs/>
          <w:color w:val="015E8F" w:themeColor="text2"/>
        </w:rPr>
        <w:t>Organization</w:t>
      </w:r>
    </w:p>
    <w:p w14:paraId="21533F8B" w14:textId="77777777" w:rsidR="003B1C44" w:rsidRPr="008501FE" w:rsidRDefault="003B1C44" w:rsidP="003B1C44">
      <w:pPr>
        <w:numPr>
          <w:ilvl w:val="0"/>
          <w:numId w:val="20"/>
        </w:numPr>
        <w:spacing w:before="200"/>
        <w:jc w:val="both"/>
        <w:rPr>
          <w:rFonts w:ascii="Expressway Bk" w:hAnsi="Expressway Bk"/>
        </w:rPr>
      </w:pPr>
      <w:r w:rsidRPr="008501FE">
        <w:rPr>
          <w:rFonts w:ascii="Expressway Bk" w:hAnsi="Expressway Bk"/>
        </w:rPr>
        <w:t>Where is the firm located (include headquarters and satellite offices)?</w:t>
      </w:r>
    </w:p>
    <w:tbl>
      <w:tblPr>
        <w:tblW w:w="0" w:type="auto"/>
        <w:tblInd w:w="465" w:type="dxa"/>
        <w:tblCellMar>
          <w:left w:w="0" w:type="dxa"/>
          <w:right w:w="0" w:type="dxa"/>
        </w:tblCellMar>
        <w:tblLook w:val="04A0" w:firstRow="1" w:lastRow="0" w:firstColumn="1" w:lastColumn="0" w:noHBand="0" w:noVBand="1"/>
      </w:tblPr>
      <w:tblGrid>
        <w:gridCol w:w="8875"/>
      </w:tblGrid>
      <w:tr w:rsidR="003B1C44" w:rsidRPr="008501FE" w14:paraId="135A8C56" w14:textId="77777777" w:rsidTr="003B1C44">
        <w:tc>
          <w:tcPr>
            <w:tcW w:w="9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B978C3" w14:textId="77777777" w:rsidR="003B1C44" w:rsidRPr="008501FE" w:rsidRDefault="003B1C44">
            <w:pPr>
              <w:jc w:val="both"/>
              <w:rPr>
                <w:rFonts w:ascii="Expressway Bk" w:hAnsi="Expressway Bk"/>
              </w:rPr>
            </w:pPr>
          </w:p>
        </w:tc>
      </w:tr>
    </w:tbl>
    <w:p w14:paraId="13C67B43" w14:textId="77777777" w:rsidR="003B1C44" w:rsidRPr="008501FE" w:rsidRDefault="003B1C44" w:rsidP="003B1C44">
      <w:pPr>
        <w:numPr>
          <w:ilvl w:val="0"/>
          <w:numId w:val="20"/>
        </w:numPr>
        <w:spacing w:before="200"/>
        <w:jc w:val="both"/>
        <w:rPr>
          <w:rFonts w:ascii="Expressway Bk" w:eastAsiaTheme="minorHAnsi" w:hAnsi="Expressway Bk"/>
        </w:rPr>
      </w:pPr>
      <w:r w:rsidRPr="008501FE">
        <w:rPr>
          <w:rFonts w:ascii="Expressway Bk" w:hAnsi="Expressway Bk"/>
        </w:rPr>
        <w:t xml:space="preserve">What is the firm’s ownership structure?  Is the firm partially or wholly employee-owned?  Who are the major shareholders?  If the firm is publicly, what percentage is publicly traded?  Have there been any significant changes in the ownerships structure during the last five years? </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8501FE" w14:paraId="29F99EE1"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737FC6" w14:textId="77777777" w:rsidR="003B1C44" w:rsidRPr="008501FE" w:rsidRDefault="003B1C44">
            <w:pPr>
              <w:jc w:val="both"/>
              <w:rPr>
                <w:rFonts w:ascii="Expressway Bk" w:hAnsi="Expressway Bk"/>
                <w:sz w:val="22"/>
                <w:szCs w:val="22"/>
              </w:rPr>
            </w:pPr>
          </w:p>
        </w:tc>
      </w:tr>
    </w:tbl>
    <w:p w14:paraId="6850F04F" w14:textId="60A375D7" w:rsidR="003B1C44" w:rsidRPr="008501FE" w:rsidRDefault="003B1C44" w:rsidP="003B1C44">
      <w:pPr>
        <w:numPr>
          <w:ilvl w:val="0"/>
          <w:numId w:val="20"/>
        </w:numPr>
        <w:spacing w:before="200"/>
        <w:jc w:val="both"/>
        <w:rPr>
          <w:rFonts w:ascii="Expressway Bk" w:eastAsiaTheme="minorHAnsi" w:hAnsi="Expressway Bk"/>
        </w:rPr>
      </w:pPr>
      <w:r w:rsidRPr="008501FE">
        <w:rPr>
          <w:rFonts w:ascii="Expressway Bk" w:hAnsi="Expressway Bk"/>
        </w:rPr>
        <w:t xml:space="preserve">What were the firm’s total assets and assets in </w:t>
      </w:r>
      <w:r w:rsidR="00BC7D26" w:rsidRPr="008501FE">
        <w:rPr>
          <w:rFonts w:ascii="Expressway Bk" w:hAnsi="Expressway Bk"/>
        </w:rPr>
        <w:t>passive indexing strategies</w:t>
      </w:r>
      <w:r w:rsidRPr="008501FE">
        <w:rPr>
          <w:rFonts w:ascii="Expressway Bk" w:hAnsi="Expressway Bk"/>
        </w:rPr>
        <w:t xml:space="preserve"> as of </w:t>
      </w:r>
      <w:r w:rsidR="00137066" w:rsidRPr="008501FE">
        <w:rPr>
          <w:rFonts w:ascii="Expressway Bk" w:hAnsi="Expressway Bk"/>
        </w:rPr>
        <w:t>September 30</w:t>
      </w:r>
      <w:r w:rsidRPr="008501FE">
        <w:rPr>
          <w:rFonts w:ascii="Expressway Bk" w:hAnsi="Expressway Bk"/>
        </w:rPr>
        <w:t>, 202</w:t>
      </w:r>
      <w:r w:rsidR="008501FE" w:rsidRPr="008501FE">
        <w:rPr>
          <w:rFonts w:ascii="Expressway Bk" w:hAnsi="Expressway Bk"/>
        </w:rPr>
        <w:t>2</w:t>
      </w:r>
      <w:r w:rsidRPr="008501FE">
        <w:rPr>
          <w:rFonts w:ascii="Expressway Bk" w:hAnsi="Expressway Bk"/>
        </w:rPr>
        <w:t>?</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8501FE" w14:paraId="56ED14AE"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FE6FC" w14:textId="77777777" w:rsidR="003B1C44" w:rsidRPr="008501FE" w:rsidRDefault="003B1C44">
            <w:pPr>
              <w:jc w:val="both"/>
              <w:rPr>
                <w:rFonts w:ascii="Expressway Bk" w:hAnsi="Expressway Bk"/>
                <w:sz w:val="22"/>
                <w:szCs w:val="22"/>
              </w:rPr>
            </w:pPr>
          </w:p>
        </w:tc>
      </w:tr>
    </w:tbl>
    <w:p w14:paraId="11EAA6CB" w14:textId="77777777" w:rsidR="003B1C44" w:rsidRPr="008501FE" w:rsidRDefault="003B1C44" w:rsidP="003B1C44">
      <w:pPr>
        <w:spacing w:before="200"/>
        <w:ind w:left="360"/>
        <w:jc w:val="center"/>
        <w:rPr>
          <w:rFonts w:ascii="Expressway Bk" w:eastAsiaTheme="minorHAnsi" w:hAnsi="Expressway Bk"/>
          <w:b/>
          <w:bCs/>
          <w:color w:val="015E8F" w:themeColor="text2"/>
        </w:rPr>
      </w:pPr>
      <w:r w:rsidRPr="008501FE">
        <w:rPr>
          <w:rFonts w:ascii="Expressway Bk" w:hAnsi="Expressway Bk"/>
          <w:b/>
          <w:bCs/>
          <w:color w:val="015E8F" w:themeColor="text2"/>
        </w:rPr>
        <w:t>Investment Team</w:t>
      </w:r>
    </w:p>
    <w:p w14:paraId="720D82E0" w14:textId="508FA5A4" w:rsidR="003B1C44" w:rsidRPr="008501FE" w:rsidRDefault="003B1C44" w:rsidP="003B1C44">
      <w:pPr>
        <w:numPr>
          <w:ilvl w:val="0"/>
          <w:numId w:val="20"/>
        </w:numPr>
        <w:spacing w:before="200"/>
        <w:jc w:val="both"/>
        <w:rPr>
          <w:rFonts w:ascii="Expressway Bk" w:hAnsi="Expressway Bk"/>
          <w:sz w:val="22"/>
          <w:szCs w:val="22"/>
        </w:rPr>
      </w:pPr>
      <w:r w:rsidRPr="008501FE">
        <w:rPr>
          <w:rFonts w:ascii="Expressway Bk" w:hAnsi="Expressway Bk"/>
        </w:rPr>
        <w:t xml:space="preserve">Who is the portfolio manager(s) on </w:t>
      </w:r>
      <w:r w:rsidR="00BC7D26" w:rsidRPr="008501FE">
        <w:rPr>
          <w:rFonts w:ascii="Expressway Bk" w:hAnsi="Expressway Bk"/>
        </w:rPr>
        <w:t>the strategies</w:t>
      </w:r>
      <w:r w:rsidRPr="008501FE">
        <w:rPr>
          <w:rFonts w:ascii="Expressway Bk" w:hAnsi="Expressway Bk"/>
        </w:rPr>
        <w:t>?  How long has the portfolio manager(s) managed this portfolio and how many years of industry experience does he/she have?</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8501FE" w14:paraId="6406EE1A"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62B002" w14:textId="77777777" w:rsidR="003B1C44" w:rsidRPr="008501FE" w:rsidRDefault="003B1C44">
            <w:pPr>
              <w:jc w:val="both"/>
              <w:rPr>
                <w:rFonts w:ascii="Expressway Bk" w:hAnsi="Expressway Bk"/>
              </w:rPr>
            </w:pPr>
          </w:p>
        </w:tc>
      </w:tr>
    </w:tbl>
    <w:p w14:paraId="78E9502E" w14:textId="31D26131" w:rsidR="003B1C44" w:rsidRPr="008501FE" w:rsidRDefault="003B1C44" w:rsidP="003B1C44">
      <w:pPr>
        <w:numPr>
          <w:ilvl w:val="0"/>
          <w:numId w:val="20"/>
        </w:numPr>
        <w:spacing w:before="200"/>
        <w:jc w:val="both"/>
        <w:rPr>
          <w:rFonts w:ascii="Expressway Bk" w:eastAsiaTheme="minorHAnsi" w:hAnsi="Expressway Bk"/>
        </w:rPr>
      </w:pPr>
      <w:r w:rsidRPr="008501FE">
        <w:rPr>
          <w:rFonts w:ascii="Expressway Bk" w:hAnsi="Expressway Bk"/>
        </w:rPr>
        <w:t xml:space="preserve">Briefly describe the investment team structure. </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8501FE" w14:paraId="447BC703"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5F4C4" w14:textId="77777777" w:rsidR="003B1C44" w:rsidRPr="008501FE" w:rsidRDefault="003B1C44">
            <w:pPr>
              <w:jc w:val="both"/>
              <w:rPr>
                <w:rFonts w:ascii="Expressway Bk" w:hAnsi="Expressway Bk"/>
                <w:sz w:val="22"/>
                <w:szCs w:val="22"/>
              </w:rPr>
            </w:pPr>
          </w:p>
        </w:tc>
      </w:tr>
    </w:tbl>
    <w:p w14:paraId="5B8EA6B0" w14:textId="77777777" w:rsidR="003B1C44" w:rsidRPr="008501FE" w:rsidRDefault="003B1C44" w:rsidP="003B1C44">
      <w:pPr>
        <w:spacing w:before="200"/>
        <w:ind w:left="360"/>
        <w:jc w:val="center"/>
        <w:rPr>
          <w:rFonts w:ascii="Expressway Bk" w:eastAsiaTheme="minorHAnsi" w:hAnsi="Expressway Bk"/>
          <w:b/>
          <w:bCs/>
          <w:color w:val="015E8F" w:themeColor="text2"/>
        </w:rPr>
      </w:pPr>
      <w:r w:rsidRPr="008501FE">
        <w:rPr>
          <w:rFonts w:ascii="Expressway Bk" w:hAnsi="Expressway Bk"/>
          <w:b/>
          <w:bCs/>
          <w:color w:val="015E8F" w:themeColor="text2"/>
        </w:rPr>
        <w:t>Investment Philosophy</w:t>
      </w:r>
    </w:p>
    <w:p w14:paraId="0A9D9DA9" w14:textId="0C4F7AB5" w:rsidR="003B1C44" w:rsidRPr="008501FE" w:rsidRDefault="003B1C44" w:rsidP="003B1C44">
      <w:pPr>
        <w:numPr>
          <w:ilvl w:val="0"/>
          <w:numId w:val="20"/>
        </w:numPr>
        <w:spacing w:before="200"/>
        <w:jc w:val="both"/>
        <w:rPr>
          <w:rFonts w:ascii="Expressway Bk" w:hAnsi="Expressway Bk"/>
          <w:sz w:val="22"/>
          <w:szCs w:val="22"/>
        </w:rPr>
      </w:pPr>
      <w:r w:rsidRPr="008501FE">
        <w:rPr>
          <w:rFonts w:ascii="Expressway Bk" w:hAnsi="Expressway Bk"/>
        </w:rPr>
        <w:t xml:space="preserve">Please describe the investment philosophy for </w:t>
      </w:r>
      <w:r w:rsidR="00BC7D26" w:rsidRPr="008501FE">
        <w:rPr>
          <w:rFonts w:ascii="Expressway Bk" w:hAnsi="Expressway Bk"/>
        </w:rPr>
        <w:t>the proposed indexing</w:t>
      </w:r>
      <w:r w:rsidRPr="008501FE">
        <w:rPr>
          <w:rFonts w:ascii="Expressway Bk" w:hAnsi="Expressway Bk"/>
        </w:rPr>
        <w:t xml:space="preserve"> strateg</w:t>
      </w:r>
      <w:r w:rsidR="00BC7D26" w:rsidRPr="008501FE">
        <w:rPr>
          <w:rFonts w:ascii="Expressway Bk" w:hAnsi="Expressway Bk"/>
        </w:rPr>
        <w:t>ies</w:t>
      </w:r>
      <w:r w:rsidRPr="008501FE">
        <w:rPr>
          <w:rFonts w:ascii="Expressway Bk" w:hAnsi="Expressway Bk"/>
        </w:rPr>
        <w:t>.</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8501FE" w14:paraId="718BDB31" w14:textId="77777777" w:rsidTr="003B1C44">
        <w:tc>
          <w:tcPr>
            <w:tcW w:w="9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60933" w14:textId="77777777" w:rsidR="003B1C44" w:rsidRPr="008501FE" w:rsidRDefault="003B1C44">
            <w:pPr>
              <w:jc w:val="both"/>
              <w:rPr>
                <w:rFonts w:ascii="Expressway Bk" w:hAnsi="Expressway Bk"/>
              </w:rPr>
            </w:pPr>
          </w:p>
        </w:tc>
      </w:tr>
    </w:tbl>
    <w:p w14:paraId="462A03AA" w14:textId="77777777" w:rsidR="003B1C44" w:rsidRPr="008501FE" w:rsidRDefault="003B1C44" w:rsidP="003B1C44">
      <w:pPr>
        <w:spacing w:before="200"/>
        <w:ind w:left="360"/>
        <w:contextualSpacing/>
        <w:jc w:val="both"/>
        <w:rPr>
          <w:rFonts w:ascii="Expressway Bk" w:eastAsiaTheme="minorHAnsi" w:hAnsi="Expressway Bk"/>
        </w:rPr>
      </w:pPr>
    </w:p>
    <w:p w14:paraId="54DB6640" w14:textId="77777777" w:rsidR="003B1C44" w:rsidRPr="008501FE" w:rsidRDefault="003B1C44" w:rsidP="003B1C44">
      <w:pPr>
        <w:numPr>
          <w:ilvl w:val="0"/>
          <w:numId w:val="20"/>
        </w:numPr>
        <w:spacing w:before="200"/>
        <w:contextualSpacing/>
        <w:jc w:val="both"/>
        <w:rPr>
          <w:rFonts w:ascii="Expressway Bk" w:hAnsi="Expressway Bk"/>
          <w:sz w:val="22"/>
          <w:szCs w:val="22"/>
        </w:rPr>
      </w:pPr>
      <w:r w:rsidRPr="008501FE">
        <w:rPr>
          <w:rFonts w:ascii="Expressway Bk" w:hAnsi="Expressway Bk"/>
        </w:rPr>
        <w:t>What do you believe your edge is vs. your peer group and how do you think you add value?</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8501FE" w14:paraId="7D013657"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E88C0" w14:textId="77777777" w:rsidR="003B1C44" w:rsidRPr="008501FE" w:rsidRDefault="003B1C44">
            <w:pPr>
              <w:jc w:val="both"/>
              <w:rPr>
                <w:rFonts w:ascii="Expressway Bk" w:hAnsi="Expressway Bk"/>
              </w:rPr>
            </w:pPr>
          </w:p>
        </w:tc>
      </w:tr>
    </w:tbl>
    <w:p w14:paraId="62E221D6" w14:textId="77777777" w:rsidR="003B1C44" w:rsidRPr="008501FE" w:rsidRDefault="003B1C44" w:rsidP="003B1C44">
      <w:pPr>
        <w:spacing w:before="200"/>
        <w:ind w:left="360"/>
        <w:jc w:val="center"/>
        <w:rPr>
          <w:rFonts w:ascii="Expressway Bk" w:hAnsi="Expressway Bk"/>
          <w:b/>
          <w:bCs/>
          <w:color w:val="015E8F" w:themeColor="text2"/>
        </w:rPr>
      </w:pPr>
      <w:r w:rsidRPr="008501FE">
        <w:rPr>
          <w:rFonts w:ascii="Expressway Bk" w:hAnsi="Expressway Bk"/>
          <w:b/>
          <w:bCs/>
          <w:color w:val="015E8F" w:themeColor="text2"/>
        </w:rPr>
        <w:t>Investment Process</w:t>
      </w:r>
    </w:p>
    <w:p w14:paraId="1838F253" w14:textId="602339D5" w:rsidR="003B1C44" w:rsidRPr="008501FE" w:rsidRDefault="003B1C44" w:rsidP="003B1C44">
      <w:pPr>
        <w:numPr>
          <w:ilvl w:val="0"/>
          <w:numId w:val="20"/>
        </w:numPr>
        <w:spacing w:before="200"/>
        <w:jc w:val="both"/>
        <w:rPr>
          <w:rFonts w:ascii="Expressway Bk" w:hAnsi="Expressway Bk"/>
        </w:rPr>
      </w:pPr>
      <w:r w:rsidRPr="008501FE">
        <w:rPr>
          <w:rFonts w:ascii="Expressway Bk" w:hAnsi="Expressway Bk"/>
        </w:rPr>
        <w:t xml:space="preserve">Please summarize your investment process in three or four bullet points.  </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8501FE" w14:paraId="4E25F0A6"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51CFD" w14:textId="77777777" w:rsidR="003B1C44" w:rsidRPr="008501FE" w:rsidRDefault="003B1C44">
            <w:pPr>
              <w:jc w:val="both"/>
              <w:rPr>
                <w:rFonts w:ascii="Expressway Bk" w:hAnsi="Expressway Bk"/>
              </w:rPr>
            </w:pPr>
          </w:p>
        </w:tc>
      </w:tr>
    </w:tbl>
    <w:p w14:paraId="4E8B6BB6" w14:textId="77777777" w:rsidR="003B1C44" w:rsidRPr="008501FE" w:rsidRDefault="003B1C44" w:rsidP="003B1C44">
      <w:pPr>
        <w:spacing w:before="200"/>
        <w:ind w:left="360"/>
        <w:jc w:val="center"/>
        <w:rPr>
          <w:rFonts w:ascii="Expressway Bk" w:eastAsiaTheme="minorHAnsi" w:hAnsi="Expressway Bk"/>
          <w:b/>
          <w:bCs/>
          <w:color w:val="015E8F" w:themeColor="text2"/>
        </w:rPr>
      </w:pPr>
      <w:r w:rsidRPr="008501FE">
        <w:rPr>
          <w:rFonts w:ascii="Expressway Bk" w:hAnsi="Expressway Bk"/>
          <w:b/>
          <w:bCs/>
          <w:color w:val="015E8F" w:themeColor="text2"/>
        </w:rPr>
        <w:t>Fees</w:t>
      </w:r>
    </w:p>
    <w:p w14:paraId="55AFFBFE" w14:textId="1E284015" w:rsidR="003B1C44" w:rsidRPr="008501FE" w:rsidRDefault="003B1C44" w:rsidP="003B1C44">
      <w:pPr>
        <w:numPr>
          <w:ilvl w:val="0"/>
          <w:numId w:val="20"/>
        </w:numPr>
        <w:spacing w:before="120"/>
        <w:rPr>
          <w:rFonts w:ascii="Expressway Bk" w:hAnsi="Expressway Bk"/>
          <w:sz w:val="22"/>
          <w:szCs w:val="22"/>
        </w:rPr>
      </w:pPr>
      <w:r w:rsidRPr="008501FE">
        <w:rPr>
          <w:rFonts w:ascii="Expressway Bk" w:hAnsi="Expressway Bk"/>
        </w:rPr>
        <w:t>What investment vehicle and fee schedule are you proposing for this mandate?</w:t>
      </w:r>
      <w:r w:rsidR="006479F6" w:rsidRPr="008501FE">
        <w:rPr>
          <w:rFonts w:ascii="Expressway Bk" w:hAnsi="Expressway Bk"/>
        </w:rPr>
        <w:t xml:space="preserve"> </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8501FE" w14:paraId="0348C4E7"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6315D0" w14:textId="77777777" w:rsidR="003B1C44" w:rsidRPr="008501FE" w:rsidRDefault="003B1C44">
            <w:pPr>
              <w:jc w:val="both"/>
              <w:rPr>
                <w:rFonts w:ascii="Expressway Bk" w:hAnsi="Expressway Bk"/>
                <w:highlight w:val="yellow"/>
              </w:rPr>
            </w:pPr>
          </w:p>
        </w:tc>
      </w:tr>
    </w:tbl>
    <w:p w14:paraId="121F7E8E" w14:textId="2838A2A7" w:rsidR="003B1C44" w:rsidRPr="008501FE" w:rsidRDefault="003B1C44">
      <w:pPr>
        <w:rPr>
          <w:rFonts w:ascii="Expressway Bk" w:hAnsi="Expressway Bk"/>
          <w:iCs/>
          <w:highlight w:val="yellow"/>
        </w:rPr>
      </w:pPr>
    </w:p>
    <w:p w14:paraId="1FC4AE25" w14:textId="77777777" w:rsidR="003B1C44" w:rsidRPr="008501FE" w:rsidRDefault="003B1C44">
      <w:pPr>
        <w:rPr>
          <w:rFonts w:ascii="Expressway Bk" w:hAnsi="Expressway Bk"/>
          <w:iCs/>
          <w:highlight w:val="yellow"/>
        </w:rPr>
      </w:pPr>
      <w:r w:rsidRPr="008501FE">
        <w:rPr>
          <w:rFonts w:ascii="Expressway Bk" w:hAnsi="Expressway Bk"/>
          <w:iCs/>
          <w:highlight w:val="yellow"/>
        </w:rPr>
        <w:br w:type="page"/>
      </w:r>
    </w:p>
    <w:p w14:paraId="548E3E85" w14:textId="77777777" w:rsidR="00680418" w:rsidRPr="008501FE" w:rsidRDefault="00680418" w:rsidP="00B5033B">
      <w:pPr>
        <w:pStyle w:val="Heading1"/>
        <w:numPr>
          <w:ilvl w:val="0"/>
          <w:numId w:val="10"/>
        </w:numPr>
        <w:spacing w:after="240"/>
        <w:ind w:left="360" w:hanging="360"/>
        <w:jc w:val="center"/>
        <w:rPr>
          <w:rFonts w:ascii="Expressway Bk" w:hAnsi="Expressway Bk"/>
          <w:b/>
          <w:color w:val="015E8F" w:themeColor="text2"/>
        </w:rPr>
      </w:pPr>
      <w:bookmarkStart w:id="2" w:name="_Toc33434621"/>
      <w:r w:rsidRPr="008501FE">
        <w:rPr>
          <w:rFonts w:ascii="Expressway Bk" w:hAnsi="Expressway Bk"/>
          <w:b/>
          <w:color w:val="015E8F" w:themeColor="text2"/>
        </w:rPr>
        <w:lastRenderedPageBreak/>
        <w:t>General Information</w:t>
      </w:r>
      <w:bookmarkEnd w:id="2"/>
    </w:p>
    <w:tbl>
      <w:tblPr>
        <w:tblW w:w="0" w:type="auto"/>
        <w:tblLook w:val="04A0" w:firstRow="1" w:lastRow="0" w:firstColumn="1" w:lastColumn="0" w:noHBand="0" w:noVBand="1"/>
      </w:tblPr>
      <w:tblGrid>
        <w:gridCol w:w="1533"/>
        <w:gridCol w:w="1454"/>
        <w:gridCol w:w="2721"/>
        <w:gridCol w:w="734"/>
        <w:gridCol w:w="838"/>
        <w:gridCol w:w="340"/>
        <w:gridCol w:w="625"/>
        <w:gridCol w:w="1115"/>
      </w:tblGrid>
      <w:tr w:rsidR="00680418" w:rsidRPr="008501FE" w14:paraId="1A088F69" w14:textId="77777777" w:rsidTr="00680418">
        <w:trPr>
          <w:cantSplit/>
        </w:trPr>
        <w:tc>
          <w:tcPr>
            <w:tcW w:w="1548" w:type="dxa"/>
            <w:hideMark/>
          </w:tcPr>
          <w:p w14:paraId="700159C4" w14:textId="77777777" w:rsidR="00680418" w:rsidRPr="008501FE" w:rsidRDefault="00680418">
            <w:pPr>
              <w:spacing w:before="120"/>
              <w:rPr>
                <w:rFonts w:ascii="Expressway Bk" w:hAnsi="Expressway Bk"/>
                <w:bCs/>
              </w:rPr>
            </w:pPr>
            <w:r w:rsidRPr="008501FE">
              <w:rPr>
                <w:rFonts w:ascii="Expressway Bk" w:hAnsi="Expressway Bk"/>
                <w:bCs/>
              </w:rPr>
              <w:t>Firm Name:</w:t>
            </w:r>
          </w:p>
        </w:tc>
        <w:tc>
          <w:tcPr>
            <w:tcW w:w="8100" w:type="dxa"/>
            <w:gridSpan w:val="7"/>
            <w:tcBorders>
              <w:top w:val="nil"/>
              <w:left w:val="nil"/>
              <w:bottom w:val="single" w:sz="4" w:space="0" w:color="auto"/>
              <w:right w:val="nil"/>
            </w:tcBorders>
          </w:tcPr>
          <w:p w14:paraId="7EDDB227" w14:textId="77777777" w:rsidR="00680418" w:rsidRPr="008501FE" w:rsidRDefault="00680418">
            <w:pPr>
              <w:spacing w:before="120"/>
              <w:rPr>
                <w:rFonts w:ascii="Expressway Bk" w:hAnsi="Expressway Bk"/>
                <w:bCs/>
              </w:rPr>
            </w:pPr>
          </w:p>
        </w:tc>
      </w:tr>
      <w:tr w:rsidR="00680418" w:rsidRPr="008501FE" w14:paraId="12A3ECA1" w14:textId="77777777" w:rsidTr="00680418">
        <w:trPr>
          <w:cantSplit/>
        </w:trPr>
        <w:tc>
          <w:tcPr>
            <w:tcW w:w="1548" w:type="dxa"/>
            <w:hideMark/>
          </w:tcPr>
          <w:p w14:paraId="557271C1" w14:textId="77777777" w:rsidR="00680418" w:rsidRPr="008501FE" w:rsidRDefault="00680418">
            <w:pPr>
              <w:spacing w:before="120"/>
              <w:rPr>
                <w:rFonts w:ascii="Expressway Bk" w:hAnsi="Expressway Bk"/>
                <w:bCs/>
              </w:rPr>
            </w:pPr>
            <w:r w:rsidRPr="008501FE">
              <w:rPr>
                <w:rFonts w:ascii="Expressway Bk" w:hAnsi="Expressway Bk"/>
                <w:bCs/>
              </w:rPr>
              <w:t>Address:</w:t>
            </w:r>
          </w:p>
        </w:tc>
        <w:tc>
          <w:tcPr>
            <w:tcW w:w="8100" w:type="dxa"/>
            <w:gridSpan w:val="7"/>
            <w:tcBorders>
              <w:top w:val="single" w:sz="4" w:space="0" w:color="auto"/>
              <w:left w:val="nil"/>
              <w:bottom w:val="single" w:sz="4" w:space="0" w:color="auto"/>
              <w:right w:val="nil"/>
            </w:tcBorders>
          </w:tcPr>
          <w:p w14:paraId="2282E550" w14:textId="77777777" w:rsidR="00680418" w:rsidRPr="008501FE" w:rsidRDefault="00680418">
            <w:pPr>
              <w:spacing w:before="120"/>
              <w:rPr>
                <w:rFonts w:ascii="Expressway Bk" w:hAnsi="Expressway Bk"/>
                <w:bCs/>
              </w:rPr>
            </w:pPr>
          </w:p>
        </w:tc>
      </w:tr>
      <w:tr w:rsidR="00680418" w:rsidRPr="008501FE" w14:paraId="39C4617E" w14:textId="77777777" w:rsidTr="00680418">
        <w:trPr>
          <w:cantSplit/>
        </w:trPr>
        <w:tc>
          <w:tcPr>
            <w:tcW w:w="1548" w:type="dxa"/>
            <w:hideMark/>
          </w:tcPr>
          <w:p w14:paraId="35B9A9AA" w14:textId="77777777" w:rsidR="00680418" w:rsidRPr="008501FE" w:rsidRDefault="00680418">
            <w:pPr>
              <w:spacing w:before="120"/>
              <w:rPr>
                <w:rFonts w:ascii="Expressway Bk" w:hAnsi="Expressway Bk"/>
                <w:bCs/>
              </w:rPr>
            </w:pPr>
            <w:r w:rsidRPr="008501FE">
              <w:rPr>
                <w:rFonts w:ascii="Expressway Bk" w:hAnsi="Expressway Bk"/>
                <w:bCs/>
              </w:rPr>
              <w:t>City:</w:t>
            </w:r>
          </w:p>
        </w:tc>
        <w:tc>
          <w:tcPr>
            <w:tcW w:w="4410" w:type="dxa"/>
            <w:gridSpan w:val="2"/>
            <w:tcBorders>
              <w:top w:val="nil"/>
              <w:left w:val="nil"/>
              <w:bottom w:val="single" w:sz="4" w:space="0" w:color="auto"/>
              <w:right w:val="nil"/>
            </w:tcBorders>
          </w:tcPr>
          <w:p w14:paraId="2EAEBC0B" w14:textId="77777777" w:rsidR="00680418" w:rsidRPr="008501FE" w:rsidRDefault="00680418">
            <w:pPr>
              <w:spacing w:before="120"/>
              <w:rPr>
                <w:rFonts w:ascii="Expressway Bk" w:hAnsi="Expressway Bk"/>
                <w:bCs/>
              </w:rPr>
            </w:pPr>
          </w:p>
        </w:tc>
        <w:tc>
          <w:tcPr>
            <w:tcW w:w="705" w:type="dxa"/>
            <w:tcBorders>
              <w:top w:val="single" w:sz="4" w:space="0" w:color="auto"/>
              <w:left w:val="nil"/>
              <w:bottom w:val="nil"/>
              <w:right w:val="nil"/>
            </w:tcBorders>
            <w:hideMark/>
          </w:tcPr>
          <w:p w14:paraId="0070D14F" w14:textId="77777777" w:rsidR="00680418" w:rsidRPr="008501FE" w:rsidRDefault="00680418">
            <w:pPr>
              <w:spacing w:before="120"/>
              <w:rPr>
                <w:rFonts w:ascii="Expressway Bk" w:hAnsi="Expressway Bk"/>
                <w:bCs/>
              </w:rPr>
            </w:pPr>
            <w:r w:rsidRPr="008501FE">
              <w:rPr>
                <w:rFonts w:ascii="Expressway Bk" w:hAnsi="Expressway Bk"/>
                <w:bCs/>
              </w:rPr>
              <w:t>State:</w:t>
            </w:r>
          </w:p>
        </w:tc>
        <w:tc>
          <w:tcPr>
            <w:tcW w:w="1185" w:type="dxa"/>
            <w:gridSpan w:val="2"/>
            <w:tcBorders>
              <w:top w:val="nil"/>
              <w:left w:val="nil"/>
              <w:bottom w:val="single" w:sz="4" w:space="0" w:color="auto"/>
              <w:right w:val="nil"/>
            </w:tcBorders>
          </w:tcPr>
          <w:p w14:paraId="031A78FA" w14:textId="77777777" w:rsidR="00680418" w:rsidRPr="008501FE" w:rsidRDefault="00680418">
            <w:pPr>
              <w:spacing w:before="120"/>
              <w:rPr>
                <w:rFonts w:ascii="Expressway Bk" w:hAnsi="Expressway Bk"/>
                <w:bCs/>
              </w:rPr>
            </w:pPr>
          </w:p>
        </w:tc>
        <w:tc>
          <w:tcPr>
            <w:tcW w:w="630" w:type="dxa"/>
            <w:tcBorders>
              <w:top w:val="single" w:sz="4" w:space="0" w:color="auto"/>
              <w:left w:val="nil"/>
              <w:bottom w:val="nil"/>
              <w:right w:val="nil"/>
            </w:tcBorders>
            <w:hideMark/>
          </w:tcPr>
          <w:p w14:paraId="299FC7EB" w14:textId="77777777" w:rsidR="00680418" w:rsidRPr="008501FE" w:rsidRDefault="00680418">
            <w:pPr>
              <w:spacing w:before="120"/>
              <w:rPr>
                <w:rFonts w:ascii="Expressway Bk" w:hAnsi="Expressway Bk"/>
                <w:bCs/>
              </w:rPr>
            </w:pPr>
            <w:r w:rsidRPr="008501FE">
              <w:rPr>
                <w:rFonts w:ascii="Expressway Bk" w:hAnsi="Expressway Bk"/>
                <w:bCs/>
              </w:rPr>
              <w:t>Zip:</w:t>
            </w:r>
          </w:p>
        </w:tc>
        <w:tc>
          <w:tcPr>
            <w:tcW w:w="1170" w:type="dxa"/>
            <w:tcBorders>
              <w:top w:val="nil"/>
              <w:left w:val="nil"/>
              <w:bottom w:val="single" w:sz="4" w:space="0" w:color="000000"/>
              <w:right w:val="nil"/>
            </w:tcBorders>
          </w:tcPr>
          <w:p w14:paraId="71C55114" w14:textId="77777777" w:rsidR="00680418" w:rsidRPr="008501FE" w:rsidRDefault="00680418">
            <w:pPr>
              <w:spacing w:before="120"/>
              <w:rPr>
                <w:rFonts w:ascii="Expressway Bk" w:hAnsi="Expressway Bk"/>
                <w:bCs/>
              </w:rPr>
            </w:pPr>
          </w:p>
        </w:tc>
      </w:tr>
      <w:tr w:rsidR="00680418" w:rsidRPr="008501FE" w14:paraId="64D8795B" w14:textId="77777777" w:rsidTr="00680418">
        <w:trPr>
          <w:cantSplit/>
        </w:trPr>
        <w:tc>
          <w:tcPr>
            <w:tcW w:w="1548" w:type="dxa"/>
            <w:hideMark/>
          </w:tcPr>
          <w:p w14:paraId="3DDCEC53" w14:textId="77777777" w:rsidR="00680418" w:rsidRPr="008501FE" w:rsidRDefault="00680418">
            <w:pPr>
              <w:spacing w:before="120"/>
              <w:rPr>
                <w:rFonts w:ascii="Expressway Bk" w:hAnsi="Expressway Bk"/>
                <w:bCs/>
              </w:rPr>
            </w:pPr>
            <w:r w:rsidRPr="008501FE">
              <w:rPr>
                <w:rFonts w:ascii="Expressway Bk" w:hAnsi="Expressway Bk"/>
                <w:bCs/>
              </w:rPr>
              <w:t>Contact Name:</w:t>
            </w:r>
          </w:p>
        </w:tc>
        <w:tc>
          <w:tcPr>
            <w:tcW w:w="5115" w:type="dxa"/>
            <w:gridSpan w:val="3"/>
            <w:tcBorders>
              <w:top w:val="nil"/>
              <w:left w:val="nil"/>
              <w:bottom w:val="single" w:sz="4" w:space="0" w:color="auto"/>
              <w:right w:val="nil"/>
            </w:tcBorders>
          </w:tcPr>
          <w:p w14:paraId="5F6305EA" w14:textId="77777777" w:rsidR="00680418" w:rsidRPr="008501FE" w:rsidRDefault="00680418">
            <w:pPr>
              <w:spacing w:before="120"/>
              <w:rPr>
                <w:rFonts w:ascii="Expressway Bk" w:hAnsi="Expressway Bk"/>
                <w:bCs/>
              </w:rPr>
            </w:pPr>
          </w:p>
        </w:tc>
        <w:tc>
          <w:tcPr>
            <w:tcW w:w="825" w:type="dxa"/>
            <w:hideMark/>
          </w:tcPr>
          <w:p w14:paraId="74E6D312" w14:textId="77777777" w:rsidR="00680418" w:rsidRPr="008501FE" w:rsidRDefault="00680418">
            <w:pPr>
              <w:spacing w:before="120"/>
              <w:rPr>
                <w:rFonts w:ascii="Expressway Bk" w:hAnsi="Expressway Bk"/>
                <w:bCs/>
              </w:rPr>
            </w:pPr>
            <w:r w:rsidRPr="008501FE">
              <w:rPr>
                <w:rFonts w:ascii="Expressway Bk" w:hAnsi="Expressway Bk"/>
                <w:bCs/>
              </w:rPr>
              <w:t>Phone:</w:t>
            </w:r>
          </w:p>
        </w:tc>
        <w:tc>
          <w:tcPr>
            <w:tcW w:w="2160" w:type="dxa"/>
            <w:gridSpan w:val="3"/>
            <w:tcBorders>
              <w:top w:val="nil"/>
              <w:left w:val="nil"/>
              <w:bottom w:val="single" w:sz="4" w:space="0" w:color="auto"/>
              <w:right w:val="nil"/>
            </w:tcBorders>
          </w:tcPr>
          <w:p w14:paraId="563C5D69" w14:textId="77777777" w:rsidR="00680418" w:rsidRPr="008501FE" w:rsidRDefault="00680418">
            <w:pPr>
              <w:spacing w:before="120"/>
              <w:rPr>
                <w:rFonts w:ascii="Expressway Bk" w:hAnsi="Expressway Bk"/>
                <w:bCs/>
              </w:rPr>
            </w:pPr>
          </w:p>
        </w:tc>
      </w:tr>
      <w:tr w:rsidR="00680418" w:rsidRPr="008501FE" w14:paraId="3750F372" w14:textId="77777777" w:rsidTr="00680418">
        <w:trPr>
          <w:cantSplit/>
        </w:trPr>
        <w:tc>
          <w:tcPr>
            <w:tcW w:w="1548" w:type="dxa"/>
            <w:hideMark/>
          </w:tcPr>
          <w:p w14:paraId="5FB48DB2" w14:textId="77777777" w:rsidR="00680418" w:rsidRPr="008501FE" w:rsidRDefault="00680418">
            <w:pPr>
              <w:spacing w:before="120"/>
              <w:rPr>
                <w:rFonts w:ascii="Expressway Bk" w:hAnsi="Expressway Bk"/>
                <w:bCs/>
              </w:rPr>
            </w:pPr>
            <w:r w:rsidRPr="008501FE">
              <w:rPr>
                <w:rFonts w:ascii="Expressway Bk" w:hAnsi="Expressway Bk"/>
                <w:bCs/>
              </w:rPr>
              <w:t>Title:</w:t>
            </w:r>
          </w:p>
        </w:tc>
        <w:tc>
          <w:tcPr>
            <w:tcW w:w="5115" w:type="dxa"/>
            <w:gridSpan w:val="3"/>
            <w:tcBorders>
              <w:top w:val="single" w:sz="4" w:space="0" w:color="auto"/>
              <w:left w:val="nil"/>
              <w:bottom w:val="single" w:sz="4" w:space="0" w:color="auto"/>
              <w:right w:val="nil"/>
            </w:tcBorders>
          </w:tcPr>
          <w:p w14:paraId="2CACC640" w14:textId="77777777" w:rsidR="00680418" w:rsidRPr="008501FE" w:rsidRDefault="00680418">
            <w:pPr>
              <w:spacing w:before="120"/>
              <w:rPr>
                <w:rFonts w:ascii="Expressway Bk" w:hAnsi="Expressway Bk"/>
                <w:bCs/>
              </w:rPr>
            </w:pPr>
          </w:p>
        </w:tc>
        <w:tc>
          <w:tcPr>
            <w:tcW w:w="825" w:type="dxa"/>
            <w:hideMark/>
          </w:tcPr>
          <w:p w14:paraId="7B3E3DE4" w14:textId="77777777" w:rsidR="00680418" w:rsidRPr="008501FE" w:rsidRDefault="00680418">
            <w:pPr>
              <w:spacing w:before="120"/>
              <w:rPr>
                <w:rFonts w:ascii="Expressway Bk" w:hAnsi="Expressway Bk"/>
                <w:bCs/>
              </w:rPr>
            </w:pPr>
            <w:r w:rsidRPr="008501FE">
              <w:rPr>
                <w:rFonts w:ascii="Expressway Bk" w:hAnsi="Expressway Bk"/>
                <w:bCs/>
              </w:rPr>
              <w:t>Fax:</w:t>
            </w:r>
          </w:p>
        </w:tc>
        <w:tc>
          <w:tcPr>
            <w:tcW w:w="2160" w:type="dxa"/>
            <w:gridSpan w:val="3"/>
            <w:tcBorders>
              <w:top w:val="single" w:sz="4" w:space="0" w:color="auto"/>
              <w:left w:val="nil"/>
              <w:bottom w:val="single" w:sz="4" w:space="0" w:color="auto"/>
              <w:right w:val="nil"/>
            </w:tcBorders>
          </w:tcPr>
          <w:p w14:paraId="1DD96052" w14:textId="77777777" w:rsidR="00680418" w:rsidRPr="008501FE" w:rsidRDefault="00680418">
            <w:pPr>
              <w:spacing w:before="120"/>
              <w:rPr>
                <w:rFonts w:ascii="Expressway Bk" w:hAnsi="Expressway Bk"/>
                <w:bCs/>
              </w:rPr>
            </w:pPr>
          </w:p>
        </w:tc>
      </w:tr>
      <w:tr w:rsidR="00680418" w:rsidRPr="008501FE" w14:paraId="76E769F2" w14:textId="77777777" w:rsidTr="00680418">
        <w:trPr>
          <w:cantSplit/>
        </w:trPr>
        <w:tc>
          <w:tcPr>
            <w:tcW w:w="1548" w:type="dxa"/>
            <w:hideMark/>
          </w:tcPr>
          <w:p w14:paraId="37982518" w14:textId="77777777" w:rsidR="00680418" w:rsidRPr="008501FE" w:rsidRDefault="00680418">
            <w:pPr>
              <w:spacing w:before="120"/>
              <w:rPr>
                <w:rFonts w:ascii="Expressway Bk" w:hAnsi="Expressway Bk"/>
                <w:bCs/>
              </w:rPr>
            </w:pPr>
            <w:r w:rsidRPr="008501FE">
              <w:rPr>
                <w:rFonts w:ascii="Expressway Bk" w:hAnsi="Expressway Bk"/>
                <w:bCs/>
              </w:rPr>
              <w:t>E-mail:</w:t>
            </w:r>
          </w:p>
        </w:tc>
        <w:tc>
          <w:tcPr>
            <w:tcW w:w="8100" w:type="dxa"/>
            <w:gridSpan w:val="7"/>
            <w:tcBorders>
              <w:top w:val="nil"/>
              <w:left w:val="nil"/>
              <w:bottom w:val="single" w:sz="4" w:space="0" w:color="auto"/>
              <w:right w:val="nil"/>
            </w:tcBorders>
          </w:tcPr>
          <w:p w14:paraId="62D3EAE6" w14:textId="77777777" w:rsidR="00680418" w:rsidRPr="008501FE" w:rsidRDefault="00680418">
            <w:pPr>
              <w:spacing w:before="120"/>
              <w:rPr>
                <w:rFonts w:ascii="Expressway Bk" w:hAnsi="Expressway Bk"/>
                <w:bCs/>
              </w:rPr>
            </w:pPr>
          </w:p>
        </w:tc>
      </w:tr>
      <w:tr w:rsidR="00680418" w:rsidRPr="008501FE" w14:paraId="3AD4F17A" w14:textId="77777777" w:rsidTr="00680418">
        <w:trPr>
          <w:cantSplit/>
        </w:trPr>
        <w:tc>
          <w:tcPr>
            <w:tcW w:w="3078" w:type="dxa"/>
            <w:gridSpan w:val="2"/>
            <w:hideMark/>
          </w:tcPr>
          <w:p w14:paraId="26D85470" w14:textId="1B2928D1" w:rsidR="00680418" w:rsidRPr="008501FE" w:rsidRDefault="00680418">
            <w:pPr>
              <w:spacing w:before="120"/>
              <w:rPr>
                <w:rFonts w:ascii="Expressway Bk" w:hAnsi="Expressway Bk"/>
                <w:bCs/>
              </w:rPr>
            </w:pPr>
            <w:r w:rsidRPr="008501FE">
              <w:rPr>
                <w:rFonts w:ascii="Expressway Bk" w:hAnsi="Expressway Bk"/>
                <w:bCs/>
              </w:rPr>
              <w:t>Strateg</w:t>
            </w:r>
            <w:r w:rsidR="0080501A" w:rsidRPr="008501FE">
              <w:rPr>
                <w:rFonts w:ascii="Expressway Bk" w:hAnsi="Expressway Bk"/>
                <w:bCs/>
              </w:rPr>
              <w:t>ies</w:t>
            </w:r>
            <w:r w:rsidRPr="008501FE">
              <w:rPr>
                <w:rFonts w:ascii="Expressway Bk" w:hAnsi="Expressway Bk"/>
                <w:bCs/>
              </w:rPr>
              <w:t xml:space="preserve"> under Consideration:</w:t>
            </w:r>
          </w:p>
        </w:tc>
        <w:tc>
          <w:tcPr>
            <w:tcW w:w="6570" w:type="dxa"/>
            <w:gridSpan w:val="6"/>
            <w:tcBorders>
              <w:top w:val="single" w:sz="4" w:space="0" w:color="auto"/>
              <w:left w:val="nil"/>
              <w:bottom w:val="single" w:sz="4" w:space="0" w:color="auto"/>
              <w:right w:val="nil"/>
            </w:tcBorders>
          </w:tcPr>
          <w:p w14:paraId="542C1957" w14:textId="77777777" w:rsidR="00680418" w:rsidRPr="008501FE" w:rsidRDefault="00680418">
            <w:pPr>
              <w:spacing w:before="120"/>
              <w:rPr>
                <w:rFonts w:ascii="Expressway Bk" w:hAnsi="Expressway Bk"/>
                <w:bCs/>
              </w:rPr>
            </w:pPr>
          </w:p>
        </w:tc>
      </w:tr>
    </w:tbl>
    <w:p w14:paraId="1640AB1E" w14:textId="77777777" w:rsidR="00680418" w:rsidRPr="008501FE" w:rsidRDefault="00680418" w:rsidP="00B5033B">
      <w:pPr>
        <w:pStyle w:val="Heading1"/>
        <w:numPr>
          <w:ilvl w:val="0"/>
          <w:numId w:val="10"/>
        </w:numPr>
        <w:spacing w:before="240" w:after="240"/>
        <w:ind w:left="360" w:hanging="360"/>
        <w:jc w:val="center"/>
        <w:rPr>
          <w:rFonts w:ascii="Expressway Bk" w:hAnsi="Expressway Bk"/>
          <w:b/>
          <w:bCs/>
          <w:color w:val="015E8F" w:themeColor="text2"/>
          <w:sz w:val="22"/>
          <w:szCs w:val="22"/>
        </w:rPr>
      </w:pPr>
      <w:bookmarkStart w:id="3" w:name="_Toc33434622"/>
      <w:r w:rsidRPr="008501FE">
        <w:rPr>
          <w:rFonts w:ascii="Expressway Bk" w:hAnsi="Expressway Bk"/>
          <w:b/>
          <w:bCs/>
          <w:color w:val="015E8F" w:themeColor="text2"/>
        </w:rPr>
        <w:t>Fir</w:t>
      </w:r>
      <w:r w:rsidRPr="008501FE">
        <w:rPr>
          <w:rFonts w:ascii="Expressway Bk" w:hAnsi="Expressway Bk"/>
          <w:b/>
          <w:color w:val="015E8F" w:themeColor="text2"/>
        </w:rPr>
        <w:t>m Information</w:t>
      </w:r>
      <w:bookmarkEnd w:id="3"/>
    </w:p>
    <w:p w14:paraId="49F1508D" w14:textId="77777777" w:rsidR="00680418" w:rsidRPr="008501FE" w:rsidRDefault="00680418" w:rsidP="00680418">
      <w:pPr>
        <w:numPr>
          <w:ilvl w:val="0"/>
          <w:numId w:val="11"/>
        </w:numPr>
        <w:ind w:left="360"/>
        <w:jc w:val="both"/>
        <w:rPr>
          <w:rFonts w:ascii="Expressway Bk" w:hAnsi="Expressway Bk"/>
        </w:rPr>
      </w:pPr>
      <w:r w:rsidRPr="008501FE">
        <w:rPr>
          <w:rFonts w:ascii="Expressway Bk" w:hAnsi="Expressway Bk"/>
        </w:rPr>
        <w:t>Please provide a brief firm history.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66FAC473" w14:textId="77777777" w:rsidTr="00680418">
        <w:tc>
          <w:tcPr>
            <w:tcW w:w="9180" w:type="dxa"/>
            <w:tcBorders>
              <w:top w:val="single" w:sz="4" w:space="0" w:color="auto"/>
              <w:left w:val="single" w:sz="4" w:space="0" w:color="auto"/>
              <w:bottom w:val="single" w:sz="4" w:space="0" w:color="auto"/>
              <w:right w:val="single" w:sz="4" w:space="0" w:color="auto"/>
            </w:tcBorders>
          </w:tcPr>
          <w:p w14:paraId="49AC02F8" w14:textId="77777777" w:rsidR="00680418" w:rsidRPr="008501FE" w:rsidRDefault="00680418">
            <w:pPr>
              <w:rPr>
                <w:rFonts w:ascii="Expressway Bk" w:hAnsi="Expressway Bk"/>
                <w:bCs/>
              </w:rPr>
            </w:pPr>
          </w:p>
        </w:tc>
      </w:tr>
    </w:tbl>
    <w:p w14:paraId="3D4F603F"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Where is the firm located (include headquarters and satellite offices)?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58"/>
        <w:gridCol w:w="714"/>
        <w:gridCol w:w="439"/>
        <w:gridCol w:w="540"/>
        <w:gridCol w:w="439"/>
        <w:gridCol w:w="6"/>
      </w:tblGrid>
      <w:tr w:rsidR="00680418" w:rsidRPr="008501FE" w14:paraId="1C61EAE9" w14:textId="77777777" w:rsidTr="00680418">
        <w:trPr>
          <w:gridBefore w:val="1"/>
          <w:wBefore w:w="450" w:type="dxa"/>
        </w:trPr>
        <w:tc>
          <w:tcPr>
            <w:tcW w:w="9188" w:type="dxa"/>
            <w:gridSpan w:val="6"/>
            <w:tcBorders>
              <w:top w:val="single" w:sz="4" w:space="0" w:color="auto"/>
              <w:left w:val="single" w:sz="4" w:space="0" w:color="auto"/>
              <w:bottom w:val="single" w:sz="4" w:space="0" w:color="auto"/>
              <w:right w:val="single" w:sz="4" w:space="0" w:color="auto"/>
            </w:tcBorders>
          </w:tcPr>
          <w:p w14:paraId="292C1D04" w14:textId="77777777" w:rsidR="00680418" w:rsidRPr="008501FE" w:rsidRDefault="00680418">
            <w:pPr>
              <w:rPr>
                <w:rFonts w:ascii="Expressway Bk" w:hAnsi="Expressway Bk"/>
                <w:bCs/>
              </w:rPr>
            </w:pPr>
          </w:p>
        </w:tc>
      </w:tr>
      <w:tr w:rsidR="00680418" w:rsidRPr="008501FE" w14:paraId="5DD6C803" w14:textId="77777777" w:rsidTr="00680418">
        <w:trPr>
          <w:gridAfter w:val="1"/>
          <w:wAfter w:w="6" w:type="dxa"/>
        </w:trPr>
        <w:tc>
          <w:tcPr>
            <w:tcW w:w="7470" w:type="dxa"/>
            <w:gridSpan w:val="2"/>
            <w:tcBorders>
              <w:top w:val="nil"/>
              <w:left w:val="nil"/>
              <w:bottom w:val="nil"/>
              <w:right w:val="nil"/>
            </w:tcBorders>
            <w:hideMark/>
          </w:tcPr>
          <w:p w14:paraId="737DB8EB" w14:textId="77777777" w:rsidR="00680418" w:rsidRPr="008501FE" w:rsidRDefault="00680418" w:rsidP="00680418">
            <w:pPr>
              <w:numPr>
                <w:ilvl w:val="0"/>
                <w:numId w:val="11"/>
              </w:numPr>
              <w:spacing w:before="200"/>
              <w:ind w:left="315" w:hanging="450"/>
              <w:jc w:val="both"/>
              <w:rPr>
                <w:rFonts w:ascii="Expressway Bk" w:hAnsi="Expressway Bk"/>
              </w:rPr>
            </w:pPr>
            <w:r w:rsidRPr="008501FE">
              <w:rPr>
                <w:rFonts w:ascii="Expressway Bk" w:hAnsi="Expressway Bk"/>
              </w:rPr>
              <w:t>Is the Firm a Registered SEC Investment Advisor?</w:t>
            </w:r>
          </w:p>
        </w:tc>
        <w:tc>
          <w:tcPr>
            <w:tcW w:w="720" w:type="dxa"/>
            <w:tcBorders>
              <w:top w:val="nil"/>
              <w:left w:val="nil"/>
              <w:bottom w:val="nil"/>
              <w:right w:val="nil"/>
            </w:tcBorders>
            <w:hideMark/>
          </w:tcPr>
          <w:p w14:paraId="392C0C21" w14:textId="77777777" w:rsidR="00680418" w:rsidRPr="008501FE" w:rsidRDefault="00680418">
            <w:pPr>
              <w:rPr>
                <w:rFonts w:ascii="Expressway Bk" w:hAnsi="Expressway Bk"/>
              </w:rPr>
            </w:pPr>
            <w:r w:rsidRPr="008501FE">
              <w:rPr>
                <w:rFonts w:ascii="Expressway Bk" w:hAnsi="Expressway Bk"/>
              </w:rPr>
              <w:t>Yes:</w:t>
            </w:r>
          </w:p>
        </w:tc>
        <w:tc>
          <w:tcPr>
            <w:tcW w:w="450" w:type="dxa"/>
            <w:tcBorders>
              <w:top w:val="nil"/>
              <w:left w:val="nil"/>
              <w:bottom w:val="single" w:sz="4" w:space="0" w:color="auto"/>
              <w:right w:val="nil"/>
            </w:tcBorders>
          </w:tcPr>
          <w:p w14:paraId="69DA1219" w14:textId="77777777" w:rsidR="00680418" w:rsidRPr="008501FE" w:rsidRDefault="00680418">
            <w:pPr>
              <w:rPr>
                <w:rFonts w:ascii="Expressway Bk" w:hAnsi="Expressway Bk"/>
              </w:rPr>
            </w:pPr>
          </w:p>
        </w:tc>
        <w:tc>
          <w:tcPr>
            <w:tcW w:w="542" w:type="dxa"/>
            <w:tcBorders>
              <w:top w:val="nil"/>
              <w:left w:val="nil"/>
              <w:bottom w:val="nil"/>
              <w:right w:val="nil"/>
            </w:tcBorders>
            <w:hideMark/>
          </w:tcPr>
          <w:p w14:paraId="6DF52731" w14:textId="77777777" w:rsidR="00680418" w:rsidRPr="008501FE" w:rsidRDefault="00680418">
            <w:pPr>
              <w:rPr>
                <w:rFonts w:ascii="Expressway Bk" w:hAnsi="Expressway Bk"/>
              </w:rPr>
            </w:pPr>
            <w:r w:rsidRPr="008501FE">
              <w:rPr>
                <w:rFonts w:ascii="Expressway Bk" w:hAnsi="Expressway Bk"/>
              </w:rPr>
              <w:t>No:</w:t>
            </w:r>
          </w:p>
        </w:tc>
        <w:tc>
          <w:tcPr>
            <w:tcW w:w="450" w:type="dxa"/>
            <w:tcBorders>
              <w:top w:val="nil"/>
              <w:left w:val="nil"/>
              <w:bottom w:val="single" w:sz="4" w:space="0" w:color="auto"/>
              <w:right w:val="nil"/>
            </w:tcBorders>
          </w:tcPr>
          <w:p w14:paraId="70ED6208" w14:textId="77777777" w:rsidR="00680418" w:rsidRPr="008501FE" w:rsidRDefault="00680418">
            <w:pPr>
              <w:rPr>
                <w:rFonts w:ascii="Expressway Bk" w:hAnsi="Expressway Bk"/>
              </w:rPr>
            </w:pPr>
          </w:p>
        </w:tc>
      </w:tr>
    </w:tbl>
    <w:p w14:paraId="13C405B7" w14:textId="77777777" w:rsidR="00680418" w:rsidRPr="008501FE" w:rsidRDefault="00680418" w:rsidP="00680418">
      <w:pPr>
        <w:rPr>
          <w:rFonts w:ascii="Expressway Bk" w:hAnsi="Expressway Bk"/>
        </w:rPr>
      </w:pPr>
      <w:r w:rsidRPr="008501FE">
        <w:rPr>
          <w:rFonts w:ascii="Expressway Bk" w:hAnsi="Expressway Bk"/>
        </w:rPr>
        <w:tab/>
        <w:t xml:space="preserve">If </w:t>
      </w:r>
      <w:r w:rsidRPr="008501FE">
        <w:rPr>
          <w:rFonts w:ascii="Expressway Bk" w:hAnsi="Expressway Bk"/>
          <w:b/>
          <w:bCs/>
          <w:i/>
          <w:iCs/>
        </w:rPr>
        <w:t>yes</w:t>
      </w:r>
      <w:r w:rsidRPr="008501FE">
        <w:rPr>
          <w:rFonts w:ascii="Expressway Bk" w:hAnsi="Expressway Bk"/>
        </w:rPr>
        <w:t>, please complete the following:</w:t>
      </w:r>
    </w:p>
    <w:p w14:paraId="621C0329" w14:textId="77777777" w:rsidR="00680418" w:rsidRPr="008501FE" w:rsidRDefault="00680418" w:rsidP="00680418">
      <w:pPr>
        <w:numPr>
          <w:ilvl w:val="1"/>
          <w:numId w:val="11"/>
        </w:numPr>
        <w:spacing w:before="200"/>
        <w:ind w:left="1080"/>
        <w:jc w:val="both"/>
        <w:rPr>
          <w:rFonts w:ascii="Expressway Bk" w:hAnsi="Expressway Bk"/>
        </w:rPr>
      </w:pPr>
      <w:r w:rsidRPr="008501FE">
        <w:rPr>
          <w:rFonts w:ascii="Expressway Bk" w:hAnsi="Expressway Bk"/>
        </w:rPr>
        <w:t>Name of Firm (as registered with the SEC):</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680418" w:rsidRPr="008501FE" w14:paraId="3B4B21AB" w14:textId="77777777" w:rsidTr="00680418">
        <w:tc>
          <w:tcPr>
            <w:tcW w:w="8460" w:type="dxa"/>
            <w:tcBorders>
              <w:top w:val="single" w:sz="4" w:space="0" w:color="auto"/>
              <w:left w:val="single" w:sz="4" w:space="0" w:color="auto"/>
              <w:bottom w:val="single" w:sz="4" w:space="0" w:color="auto"/>
              <w:right w:val="single" w:sz="4" w:space="0" w:color="auto"/>
            </w:tcBorders>
          </w:tcPr>
          <w:p w14:paraId="67B2393F" w14:textId="77777777" w:rsidR="00680418" w:rsidRPr="008501FE" w:rsidRDefault="00680418">
            <w:pPr>
              <w:rPr>
                <w:rFonts w:ascii="Expressway Bk" w:hAnsi="Expressway Bk"/>
                <w:bCs/>
              </w:rPr>
            </w:pPr>
          </w:p>
        </w:tc>
      </w:tr>
    </w:tbl>
    <w:p w14:paraId="4C5779A8" w14:textId="77777777" w:rsidR="00680418" w:rsidRPr="008501FE" w:rsidRDefault="00680418" w:rsidP="00680418">
      <w:pPr>
        <w:numPr>
          <w:ilvl w:val="1"/>
          <w:numId w:val="11"/>
        </w:numPr>
        <w:spacing w:before="200"/>
        <w:ind w:left="1080"/>
        <w:jc w:val="both"/>
        <w:rPr>
          <w:rFonts w:ascii="Expressway Bk" w:hAnsi="Expressway Bk"/>
        </w:rPr>
      </w:pPr>
      <w:r w:rsidRPr="008501FE">
        <w:rPr>
          <w:rFonts w:ascii="Expressway Bk" w:hAnsi="Expressway Bk"/>
        </w:rPr>
        <w:t>SEC File Number: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680418" w:rsidRPr="008501FE" w14:paraId="6AC57615" w14:textId="77777777" w:rsidTr="00680418">
        <w:tc>
          <w:tcPr>
            <w:tcW w:w="8460" w:type="dxa"/>
            <w:tcBorders>
              <w:top w:val="single" w:sz="4" w:space="0" w:color="auto"/>
              <w:left w:val="single" w:sz="4" w:space="0" w:color="auto"/>
              <w:bottom w:val="single" w:sz="4" w:space="0" w:color="auto"/>
              <w:right w:val="single" w:sz="4" w:space="0" w:color="auto"/>
            </w:tcBorders>
          </w:tcPr>
          <w:p w14:paraId="52E30862" w14:textId="77777777" w:rsidR="00680418" w:rsidRPr="008501FE" w:rsidRDefault="00680418">
            <w:pPr>
              <w:rPr>
                <w:rFonts w:ascii="Expressway Bk" w:hAnsi="Expressway Bk"/>
                <w:bCs/>
              </w:rPr>
            </w:pPr>
          </w:p>
        </w:tc>
      </w:tr>
    </w:tbl>
    <w:p w14:paraId="1008DC51"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What is the firm’s ownership structure?  Note any recent (within the last five years) or pending changes in ownership structure.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6984DC23" w14:textId="77777777" w:rsidTr="00680418">
        <w:tc>
          <w:tcPr>
            <w:tcW w:w="9180" w:type="dxa"/>
            <w:tcBorders>
              <w:top w:val="single" w:sz="4" w:space="0" w:color="auto"/>
              <w:left w:val="single" w:sz="4" w:space="0" w:color="auto"/>
              <w:bottom w:val="single" w:sz="4" w:space="0" w:color="auto"/>
              <w:right w:val="single" w:sz="4" w:space="0" w:color="auto"/>
            </w:tcBorders>
          </w:tcPr>
          <w:p w14:paraId="3EF8CAB2" w14:textId="77777777" w:rsidR="00680418" w:rsidRPr="008501FE" w:rsidRDefault="00680418">
            <w:pPr>
              <w:ind w:left="360" w:hanging="360"/>
              <w:rPr>
                <w:rFonts w:ascii="Expressway Bk" w:hAnsi="Expressway Bk"/>
                <w:bCs/>
              </w:rPr>
            </w:pPr>
          </w:p>
        </w:tc>
      </w:tr>
    </w:tbl>
    <w:p w14:paraId="1288969A" w14:textId="288271F9" w:rsidR="0080501A" w:rsidRPr="008501FE" w:rsidRDefault="00680418" w:rsidP="0080501A">
      <w:pPr>
        <w:numPr>
          <w:ilvl w:val="0"/>
          <w:numId w:val="11"/>
        </w:numPr>
        <w:spacing w:before="200"/>
        <w:ind w:left="360"/>
        <w:jc w:val="both"/>
        <w:rPr>
          <w:rFonts w:ascii="Expressway Bk" w:hAnsi="Expressway Bk"/>
        </w:rPr>
      </w:pPr>
      <w:r w:rsidRPr="008501FE">
        <w:rPr>
          <w:rFonts w:ascii="Expressway Bk" w:hAnsi="Expressway Bk"/>
          <w:highlight w:val="yellow"/>
        </w:rPr>
        <w:br w:type="page"/>
      </w:r>
      <w:r w:rsidR="0080501A" w:rsidRPr="008501FE">
        <w:rPr>
          <w:rFonts w:ascii="Expressway Bk" w:hAnsi="Expressway Bk"/>
        </w:rPr>
        <w:lastRenderedPageBreak/>
        <w:t>Does the firm have any broker/dealer affiliations?  If yes, please describe the relationship between the firm and its broker/dealer and whether the firm would utilize its services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0501A" w:rsidRPr="008501FE" w14:paraId="152C0BB4" w14:textId="77777777" w:rsidTr="00A65712">
        <w:tc>
          <w:tcPr>
            <w:tcW w:w="9180" w:type="dxa"/>
            <w:tcBorders>
              <w:top w:val="single" w:sz="4" w:space="0" w:color="auto"/>
              <w:left w:val="single" w:sz="4" w:space="0" w:color="auto"/>
              <w:bottom w:val="single" w:sz="4" w:space="0" w:color="auto"/>
              <w:right w:val="single" w:sz="4" w:space="0" w:color="auto"/>
            </w:tcBorders>
          </w:tcPr>
          <w:p w14:paraId="1D064905" w14:textId="77777777" w:rsidR="0080501A" w:rsidRPr="008501FE" w:rsidRDefault="0080501A" w:rsidP="00A65712">
            <w:pPr>
              <w:ind w:left="360" w:hanging="360"/>
              <w:rPr>
                <w:rFonts w:ascii="Expressway Bk" w:hAnsi="Expressway Bk"/>
                <w:bCs/>
              </w:rPr>
            </w:pPr>
          </w:p>
        </w:tc>
      </w:tr>
    </w:tbl>
    <w:p w14:paraId="38B31733" w14:textId="010B1F36"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What is your firm’s minority</w:t>
      </w:r>
      <w:r w:rsidR="00732A22" w:rsidRPr="008501FE">
        <w:rPr>
          <w:rFonts w:ascii="Expressway Bk" w:hAnsi="Expressway Bk"/>
        </w:rPr>
        <w:t>-/woman-owned</w:t>
      </w:r>
      <w:r w:rsidRPr="008501FE">
        <w:rPr>
          <w:rFonts w:ascii="Expressway Bk" w:hAnsi="Expressway Bk"/>
        </w:rPr>
        <w:t xml:space="preserve"> status, if any?  A minority, woman, or disabled-owned firm is defined as a sole proprietorship, partnership, or corporation owned, operated and controlled by minority group members who have at least 51% ownership.  </w:t>
      </w:r>
    </w:p>
    <w:p w14:paraId="498DDCAA" w14:textId="77777777" w:rsidR="00680418" w:rsidRPr="008501FE" w:rsidRDefault="00680418" w:rsidP="00680418">
      <w:pPr>
        <w:ind w:left="360"/>
        <w:rPr>
          <w:rFonts w:ascii="Expressway Bk" w:hAnsi="Expressway Bk"/>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gridCol w:w="2962"/>
        <w:gridCol w:w="3136"/>
      </w:tblGrid>
      <w:tr w:rsidR="00680418" w:rsidRPr="008501FE" w14:paraId="0DFC9AAE" w14:textId="77777777" w:rsidTr="00680418">
        <w:tc>
          <w:tcPr>
            <w:tcW w:w="3288" w:type="dxa"/>
            <w:shd w:val="clear" w:color="auto" w:fill="015E8F" w:themeFill="text2"/>
            <w:hideMark/>
          </w:tcPr>
          <w:p w14:paraId="62573721" w14:textId="77777777" w:rsidR="00680418" w:rsidRPr="008501FE" w:rsidRDefault="00680418" w:rsidP="001F765F">
            <w:pPr>
              <w:spacing w:before="60" w:after="60"/>
              <w:jc w:val="center"/>
              <w:rPr>
                <w:rFonts w:ascii="Expressway Sb" w:hAnsi="Expressway Sb"/>
                <w:color w:val="FFFFFF" w:themeColor="background1"/>
              </w:rPr>
            </w:pPr>
            <w:r w:rsidRPr="008501FE">
              <w:rPr>
                <w:rFonts w:ascii="Expressway Sb" w:hAnsi="Expressway Sb"/>
                <w:color w:val="FFFFFF" w:themeColor="background1"/>
              </w:rPr>
              <w:t>Owner Name</w:t>
            </w:r>
          </w:p>
        </w:tc>
        <w:tc>
          <w:tcPr>
            <w:tcW w:w="3288" w:type="dxa"/>
            <w:shd w:val="clear" w:color="auto" w:fill="015E8F" w:themeFill="text2"/>
            <w:hideMark/>
          </w:tcPr>
          <w:p w14:paraId="46EAD0DE" w14:textId="77777777" w:rsidR="00680418" w:rsidRPr="008501FE" w:rsidRDefault="00680418" w:rsidP="001F765F">
            <w:pPr>
              <w:spacing w:before="60" w:after="60"/>
              <w:jc w:val="center"/>
              <w:rPr>
                <w:rFonts w:ascii="Expressway Sb" w:hAnsi="Expressway Sb"/>
                <w:color w:val="FFFFFF" w:themeColor="background1"/>
              </w:rPr>
            </w:pPr>
            <w:r w:rsidRPr="008501FE">
              <w:rPr>
                <w:rFonts w:ascii="Expressway Sb" w:hAnsi="Expressway Sb"/>
                <w:color w:val="FFFFFF" w:themeColor="background1"/>
              </w:rPr>
              <w:t>Ownership %</w:t>
            </w:r>
          </w:p>
        </w:tc>
        <w:tc>
          <w:tcPr>
            <w:tcW w:w="3288" w:type="dxa"/>
            <w:shd w:val="clear" w:color="auto" w:fill="015E8F" w:themeFill="text2"/>
            <w:hideMark/>
          </w:tcPr>
          <w:p w14:paraId="395BB35C" w14:textId="77777777" w:rsidR="00680418" w:rsidRPr="008501FE" w:rsidRDefault="00680418" w:rsidP="001F765F">
            <w:pPr>
              <w:spacing w:before="60" w:after="60"/>
              <w:jc w:val="center"/>
              <w:rPr>
                <w:rFonts w:ascii="Expressway Sb" w:hAnsi="Expressway Sb"/>
                <w:color w:val="FFFFFF" w:themeColor="background1"/>
              </w:rPr>
            </w:pPr>
            <w:r w:rsidRPr="008501FE">
              <w:rPr>
                <w:rFonts w:ascii="Expressway Sb" w:hAnsi="Expressway Sb"/>
                <w:color w:val="FFFFFF" w:themeColor="background1"/>
              </w:rPr>
              <w:t>Race/Ethnicity/Gender</w:t>
            </w:r>
          </w:p>
        </w:tc>
      </w:tr>
      <w:tr w:rsidR="00680418" w:rsidRPr="008501FE" w14:paraId="034D47A6" w14:textId="77777777" w:rsidTr="00680418">
        <w:tc>
          <w:tcPr>
            <w:tcW w:w="3288" w:type="dxa"/>
          </w:tcPr>
          <w:p w14:paraId="2EC6B8EA" w14:textId="77777777" w:rsidR="00680418" w:rsidRPr="008501FE" w:rsidRDefault="00680418">
            <w:pPr>
              <w:rPr>
                <w:rFonts w:ascii="Expressway Bk" w:hAnsi="Expressway Bk"/>
              </w:rPr>
            </w:pPr>
          </w:p>
        </w:tc>
        <w:tc>
          <w:tcPr>
            <w:tcW w:w="3288" w:type="dxa"/>
          </w:tcPr>
          <w:p w14:paraId="18B0A939" w14:textId="77777777" w:rsidR="00680418" w:rsidRPr="008501FE" w:rsidRDefault="00680418">
            <w:pPr>
              <w:rPr>
                <w:rFonts w:ascii="Expressway Bk" w:hAnsi="Expressway Bk"/>
              </w:rPr>
            </w:pPr>
          </w:p>
        </w:tc>
        <w:tc>
          <w:tcPr>
            <w:tcW w:w="3288" w:type="dxa"/>
          </w:tcPr>
          <w:p w14:paraId="4C58BCBC" w14:textId="77777777" w:rsidR="00680418" w:rsidRPr="008501FE" w:rsidRDefault="00680418">
            <w:pPr>
              <w:rPr>
                <w:rFonts w:ascii="Expressway Bk" w:hAnsi="Expressway Bk"/>
              </w:rPr>
            </w:pPr>
          </w:p>
        </w:tc>
      </w:tr>
      <w:tr w:rsidR="00680418" w:rsidRPr="008501FE" w14:paraId="6FDD22E8" w14:textId="77777777" w:rsidTr="00680418">
        <w:tc>
          <w:tcPr>
            <w:tcW w:w="3288" w:type="dxa"/>
            <w:shd w:val="clear" w:color="auto" w:fill="D9D9D9" w:themeFill="background1" w:themeFillShade="D9"/>
          </w:tcPr>
          <w:p w14:paraId="46C26C7E" w14:textId="77777777" w:rsidR="00680418" w:rsidRPr="008501FE" w:rsidRDefault="00680418">
            <w:pPr>
              <w:rPr>
                <w:rFonts w:ascii="Expressway Bk" w:hAnsi="Expressway Bk"/>
              </w:rPr>
            </w:pPr>
          </w:p>
        </w:tc>
        <w:tc>
          <w:tcPr>
            <w:tcW w:w="3288" w:type="dxa"/>
            <w:shd w:val="clear" w:color="auto" w:fill="D9D9D9" w:themeFill="background1" w:themeFillShade="D9"/>
          </w:tcPr>
          <w:p w14:paraId="2BC8F8AA" w14:textId="77777777" w:rsidR="00680418" w:rsidRPr="008501FE" w:rsidRDefault="00680418">
            <w:pPr>
              <w:rPr>
                <w:rFonts w:ascii="Expressway Bk" w:hAnsi="Expressway Bk"/>
              </w:rPr>
            </w:pPr>
          </w:p>
        </w:tc>
        <w:tc>
          <w:tcPr>
            <w:tcW w:w="3288" w:type="dxa"/>
            <w:shd w:val="clear" w:color="auto" w:fill="D9D9D9" w:themeFill="background1" w:themeFillShade="D9"/>
          </w:tcPr>
          <w:p w14:paraId="57F868E6" w14:textId="77777777" w:rsidR="00680418" w:rsidRPr="008501FE" w:rsidRDefault="00680418">
            <w:pPr>
              <w:rPr>
                <w:rFonts w:ascii="Expressway Bk" w:hAnsi="Expressway Bk"/>
              </w:rPr>
            </w:pPr>
          </w:p>
        </w:tc>
      </w:tr>
      <w:tr w:rsidR="00680418" w:rsidRPr="008501FE" w14:paraId="783EEEE8" w14:textId="77777777" w:rsidTr="00680418">
        <w:tc>
          <w:tcPr>
            <w:tcW w:w="3288" w:type="dxa"/>
          </w:tcPr>
          <w:p w14:paraId="119118F1" w14:textId="77777777" w:rsidR="00680418" w:rsidRPr="008501FE" w:rsidRDefault="00680418">
            <w:pPr>
              <w:rPr>
                <w:rFonts w:ascii="Expressway Bk" w:hAnsi="Expressway Bk"/>
              </w:rPr>
            </w:pPr>
          </w:p>
        </w:tc>
        <w:tc>
          <w:tcPr>
            <w:tcW w:w="3288" w:type="dxa"/>
          </w:tcPr>
          <w:p w14:paraId="0676965E" w14:textId="77777777" w:rsidR="00680418" w:rsidRPr="008501FE" w:rsidRDefault="00680418">
            <w:pPr>
              <w:rPr>
                <w:rFonts w:ascii="Expressway Bk" w:hAnsi="Expressway Bk"/>
              </w:rPr>
            </w:pPr>
          </w:p>
        </w:tc>
        <w:tc>
          <w:tcPr>
            <w:tcW w:w="3288" w:type="dxa"/>
          </w:tcPr>
          <w:p w14:paraId="0E734C33" w14:textId="77777777" w:rsidR="00680418" w:rsidRPr="008501FE" w:rsidRDefault="00680418">
            <w:pPr>
              <w:rPr>
                <w:rFonts w:ascii="Expressway Bk" w:hAnsi="Expressway Bk"/>
              </w:rPr>
            </w:pPr>
          </w:p>
        </w:tc>
      </w:tr>
    </w:tbl>
    <w:p w14:paraId="216024D5"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Please provide details on the composition of your firm at the firm level and on the investment team.</w:t>
      </w:r>
    </w:p>
    <w:p w14:paraId="0071BE3F" w14:textId="77777777" w:rsidR="00680418" w:rsidRPr="008501FE" w:rsidRDefault="00680418" w:rsidP="00680418">
      <w:pPr>
        <w:ind w:left="720"/>
        <w:rPr>
          <w:rFonts w:ascii="Expressway Bk" w:hAnsi="Expressway Bk"/>
        </w:rPr>
      </w:pPr>
    </w:p>
    <w:tbl>
      <w:tblPr>
        <w:tblW w:w="0" w:type="dxa"/>
        <w:jc w:val="center"/>
        <w:tblLayout w:type="fixed"/>
        <w:tblLook w:val="0400" w:firstRow="0" w:lastRow="0" w:firstColumn="0" w:lastColumn="0" w:noHBand="0" w:noVBand="1"/>
      </w:tblPr>
      <w:tblGrid>
        <w:gridCol w:w="3281"/>
        <w:gridCol w:w="2160"/>
        <w:gridCol w:w="3289"/>
      </w:tblGrid>
      <w:tr w:rsidR="00680418" w:rsidRPr="008501FE" w14:paraId="7E368CB0" w14:textId="77777777" w:rsidTr="00680418">
        <w:trPr>
          <w:jc w:val="center"/>
        </w:trPr>
        <w:tc>
          <w:tcPr>
            <w:tcW w:w="3281" w:type="dxa"/>
            <w:shd w:val="clear" w:color="auto" w:fill="015E8F" w:themeFill="text2"/>
          </w:tcPr>
          <w:p w14:paraId="269C3993" w14:textId="77777777" w:rsidR="00680418" w:rsidRPr="008501FE" w:rsidRDefault="00680418">
            <w:pPr>
              <w:jc w:val="center"/>
              <w:rPr>
                <w:rFonts w:ascii="Expressway Sb" w:hAnsi="Expressway Sb"/>
                <w:color w:val="FFFFFF" w:themeColor="background1"/>
              </w:rPr>
            </w:pPr>
          </w:p>
        </w:tc>
        <w:tc>
          <w:tcPr>
            <w:tcW w:w="2160" w:type="dxa"/>
            <w:shd w:val="clear" w:color="auto" w:fill="015E8F" w:themeFill="text2"/>
            <w:vAlign w:val="bottom"/>
            <w:hideMark/>
          </w:tcPr>
          <w:p w14:paraId="52598934" w14:textId="77777777" w:rsidR="00680418" w:rsidRPr="008501FE" w:rsidRDefault="00680418">
            <w:pPr>
              <w:jc w:val="center"/>
              <w:rPr>
                <w:rFonts w:ascii="Expressway Sb" w:hAnsi="Expressway Sb"/>
                <w:color w:val="FFFFFF" w:themeColor="background1"/>
              </w:rPr>
            </w:pPr>
            <w:r w:rsidRPr="008501FE">
              <w:rPr>
                <w:rFonts w:ascii="Expressway Sb" w:hAnsi="Expressway Sb"/>
                <w:color w:val="FFFFFF" w:themeColor="background1"/>
              </w:rPr>
              <w:t xml:space="preserve">Percentage of Firm </w:t>
            </w:r>
            <w:r w:rsidRPr="008501FE">
              <w:rPr>
                <w:rFonts w:ascii="Expressway Sb" w:hAnsi="Expressway Sb"/>
                <w:color w:val="FFFFFF" w:themeColor="background1"/>
              </w:rPr>
              <w:br/>
              <w:t>(Entire Staff)</w:t>
            </w:r>
          </w:p>
        </w:tc>
        <w:tc>
          <w:tcPr>
            <w:tcW w:w="3289" w:type="dxa"/>
            <w:shd w:val="clear" w:color="auto" w:fill="015E8F" w:themeFill="text2"/>
            <w:vAlign w:val="bottom"/>
            <w:hideMark/>
          </w:tcPr>
          <w:p w14:paraId="4FF17C33" w14:textId="77777777" w:rsidR="00680418" w:rsidRPr="008501FE" w:rsidRDefault="00680418">
            <w:pPr>
              <w:jc w:val="center"/>
              <w:rPr>
                <w:rFonts w:ascii="Expressway Sb" w:hAnsi="Expressway Sb"/>
                <w:color w:val="FFFFFF" w:themeColor="background1"/>
              </w:rPr>
            </w:pPr>
            <w:r w:rsidRPr="008501FE">
              <w:rPr>
                <w:rFonts w:ascii="Expressway Sb" w:hAnsi="Expressway Sb"/>
                <w:color w:val="FFFFFF" w:themeColor="background1"/>
              </w:rPr>
              <w:t xml:space="preserve">Percentage of Firm </w:t>
            </w:r>
            <w:r w:rsidRPr="008501FE">
              <w:rPr>
                <w:rFonts w:ascii="Expressway Sb" w:hAnsi="Expressway Sb"/>
                <w:color w:val="FFFFFF" w:themeColor="background1"/>
              </w:rPr>
              <w:br/>
              <w:t>(Investment Professionals Only)</w:t>
            </w:r>
          </w:p>
        </w:tc>
      </w:tr>
      <w:tr w:rsidR="00680418" w:rsidRPr="008501FE" w14:paraId="230795C6" w14:textId="77777777" w:rsidTr="00680418">
        <w:trPr>
          <w:jc w:val="center"/>
        </w:trPr>
        <w:tc>
          <w:tcPr>
            <w:tcW w:w="3281" w:type="dxa"/>
            <w:hideMark/>
          </w:tcPr>
          <w:p w14:paraId="0DC025D1" w14:textId="77777777" w:rsidR="00680418" w:rsidRPr="008501FE" w:rsidRDefault="00680418">
            <w:pPr>
              <w:rPr>
                <w:rFonts w:ascii="Expressway Bk" w:hAnsi="Expressway Bk"/>
                <w:b/>
              </w:rPr>
            </w:pPr>
            <w:r w:rsidRPr="008501FE">
              <w:rPr>
                <w:rFonts w:ascii="Expressway Bk" w:hAnsi="Expressway Bk"/>
                <w:b/>
              </w:rPr>
              <w:t>Race and Ethnicity*</w:t>
            </w:r>
          </w:p>
        </w:tc>
        <w:tc>
          <w:tcPr>
            <w:tcW w:w="2160" w:type="dxa"/>
          </w:tcPr>
          <w:p w14:paraId="1F77695E" w14:textId="77777777" w:rsidR="00680418" w:rsidRPr="008501FE" w:rsidRDefault="00680418">
            <w:pPr>
              <w:jc w:val="center"/>
              <w:rPr>
                <w:rFonts w:ascii="Expressway Bk" w:hAnsi="Expressway Bk"/>
                <w:b/>
              </w:rPr>
            </w:pPr>
          </w:p>
        </w:tc>
        <w:tc>
          <w:tcPr>
            <w:tcW w:w="3289" w:type="dxa"/>
          </w:tcPr>
          <w:p w14:paraId="4311F598" w14:textId="77777777" w:rsidR="00680418" w:rsidRPr="008501FE" w:rsidRDefault="00680418">
            <w:pPr>
              <w:jc w:val="center"/>
              <w:rPr>
                <w:rFonts w:ascii="Expressway Bk" w:hAnsi="Expressway Bk"/>
                <w:b/>
              </w:rPr>
            </w:pPr>
          </w:p>
        </w:tc>
      </w:tr>
      <w:tr w:rsidR="00680418" w:rsidRPr="008501FE" w14:paraId="3E1C8D4D" w14:textId="77777777" w:rsidTr="00680418">
        <w:trPr>
          <w:jc w:val="center"/>
        </w:trPr>
        <w:tc>
          <w:tcPr>
            <w:tcW w:w="3281" w:type="dxa"/>
            <w:shd w:val="clear" w:color="auto" w:fill="D9D9D9" w:themeFill="background1" w:themeFillShade="D9"/>
            <w:hideMark/>
          </w:tcPr>
          <w:p w14:paraId="75098054" w14:textId="77777777" w:rsidR="00680418" w:rsidRPr="008501FE" w:rsidRDefault="00680418">
            <w:pPr>
              <w:ind w:left="144"/>
              <w:rPr>
                <w:rFonts w:ascii="Expressway Bk" w:hAnsi="Expressway Bk"/>
              </w:rPr>
            </w:pPr>
            <w:r w:rsidRPr="008501FE">
              <w:rPr>
                <w:rFonts w:ascii="Expressway Bk" w:hAnsi="Expressway Bk"/>
              </w:rPr>
              <w:t>African American/Black</w:t>
            </w:r>
          </w:p>
        </w:tc>
        <w:tc>
          <w:tcPr>
            <w:tcW w:w="2160" w:type="dxa"/>
            <w:shd w:val="clear" w:color="auto" w:fill="D9D9D9" w:themeFill="background1" w:themeFillShade="D9"/>
          </w:tcPr>
          <w:p w14:paraId="088D0796" w14:textId="77777777" w:rsidR="00680418" w:rsidRPr="008501FE" w:rsidRDefault="00680418">
            <w:pPr>
              <w:jc w:val="center"/>
              <w:rPr>
                <w:rFonts w:ascii="Expressway Bk" w:hAnsi="Expressway Bk"/>
              </w:rPr>
            </w:pPr>
          </w:p>
        </w:tc>
        <w:tc>
          <w:tcPr>
            <w:tcW w:w="3289" w:type="dxa"/>
            <w:shd w:val="clear" w:color="auto" w:fill="D9D9D9" w:themeFill="background1" w:themeFillShade="D9"/>
          </w:tcPr>
          <w:p w14:paraId="2568BCB7" w14:textId="77777777" w:rsidR="00680418" w:rsidRPr="008501FE" w:rsidRDefault="00680418">
            <w:pPr>
              <w:jc w:val="center"/>
              <w:rPr>
                <w:rFonts w:ascii="Expressway Bk" w:hAnsi="Expressway Bk"/>
              </w:rPr>
            </w:pPr>
          </w:p>
        </w:tc>
      </w:tr>
      <w:tr w:rsidR="00680418" w:rsidRPr="008501FE" w14:paraId="3BAE63EC" w14:textId="77777777" w:rsidTr="00680418">
        <w:trPr>
          <w:jc w:val="center"/>
        </w:trPr>
        <w:tc>
          <w:tcPr>
            <w:tcW w:w="3281" w:type="dxa"/>
            <w:hideMark/>
          </w:tcPr>
          <w:p w14:paraId="68658E20" w14:textId="77777777" w:rsidR="00680418" w:rsidRPr="008501FE" w:rsidRDefault="00680418">
            <w:pPr>
              <w:ind w:left="144"/>
              <w:rPr>
                <w:rFonts w:ascii="Expressway Bk" w:hAnsi="Expressway Bk"/>
              </w:rPr>
            </w:pPr>
            <w:r w:rsidRPr="008501FE">
              <w:rPr>
                <w:rFonts w:ascii="Expressway Bk" w:hAnsi="Expressway Bk"/>
              </w:rPr>
              <w:t>Asian/Hawaiian/Pacific Islander</w:t>
            </w:r>
          </w:p>
        </w:tc>
        <w:tc>
          <w:tcPr>
            <w:tcW w:w="2160" w:type="dxa"/>
          </w:tcPr>
          <w:p w14:paraId="1B0A4296" w14:textId="77777777" w:rsidR="00680418" w:rsidRPr="008501FE" w:rsidRDefault="00680418">
            <w:pPr>
              <w:jc w:val="center"/>
              <w:rPr>
                <w:rFonts w:ascii="Expressway Bk" w:hAnsi="Expressway Bk"/>
              </w:rPr>
            </w:pPr>
          </w:p>
        </w:tc>
        <w:tc>
          <w:tcPr>
            <w:tcW w:w="3289" w:type="dxa"/>
          </w:tcPr>
          <w:p w14:paraId="73A9299D" w14:textId="77777777" w:rsidR="00680418" w:rsidRPr="008501FE" w:rsidRDefault="00680418">
            <w:pPr>
              <w:jc w:val="center"/>
              <w:rPr>
                <w:rFonts w:ascii="Expressway Bk" w:hAnsi="Expressway Bk"/>
              </w:rPr>
            </w:pPr>
          </w:p>
        </w:tc>
      </w:tr>
      <w:tr w:rsidR="00680418" w:rsidRPr="008501FE" w14:paraId="05A9D58B" w14:textId="77777777" w:rsidTr="00680418">
        <w:trPr>
          <w:jc w:val="center"/>
        </w:trPr>
        <w:tc>
          <w:tcPr>
            <w:tcW w:w="3281" w:type="dxa"/>
            <w:shd w:val="clear" w:color="auto" w:fill="D9D9D9" w:themeFill="background1" w:themeFillShade="D9"/>
            <w:hideMark/>
          </w:tcPr>
          <w:p w14:paraId="2C3C2030" w14:textId="77777777" w:rsidR="00680418" w:rsidRPr="008501FE" w:rsidRDefault="00680418">
            <w:pPr>
              <w:ind w:left="144"/>
              <w:rPr>
                <w:rFonts w:ascii="Expressway Bk" w:hAnsi="Expressway Bk"/>
              </w:rPr>
            </w:pPr>
            <w:r w:rsidRPr="008501FE">
              <w:rPr>
                <w:rFonts w:ascii="Expressway Bk" w:hAnsi="Expressway Bk"/>
              </w:rPr>
              <w:t>Latino/Hispanic</w:t>
            </w:r>
          </w:p>
        </w:tc>
        <w:tc>
          <w:tcPr>
            <w:tcW w:w="2160" w:type="dxa"/>
            <w:shd w:val="clear" w:color="auto" w:fill="D9D9D9" w:themeFill="background1" w:themeFillShade="D9"/>
          </w:tcPr>
          <w:p w14:paraId="19ABA7E8" w14:textId="77777777" w:rsidR="00680418" w:rsidRPr="008501FE" w:rsidRDefault="00680418">
            <w:pPr>
              <w:jc w:val="center"/>
              <w:rPr>
                <w:rFonts w:ascii="Expressway Bk" w:hAnsi="Expressway Bk"/>
              </w:rPr>
            </w:pPr>
          </w:p>
        </w:tc>
        <w:tc>
          <w:tcPr>
            <w:tcW w:w="3289" w:type="dxa"/>
            <w:shd w:val="clear" w:color="auto" w:fill="D9D9D9" w:themeFill="background1" w:themeFillShade="D9"/>
          </w:tcPr>
          <w:p w14:paraId="69553A48" w14:textId="77777777" w:rsidR="00680418" w:rsidRPr="008501FE" w:rsidRDefault="00680418">
            <w:pPr>
              <w:jc w:val="center"/>
              <w:rPr>
                <w:rFonts w:ascii="Expressway Bk" w:hAnsi="Expressway Bk"/>
              </w:rPr>
            </w:pPr>
          </w:p>
        </w:tc>
      </w:tr>
      <w:tr w:rsidR="00680418" w:rsidRPr="008501FE" w14:paraId="15FDAB3B" w14:textId="77777777" w:rsidTr="00680418">
        <w:trPr>
          <w:jc w:val="center"/>
        </w:trPr>
        <w:tc>
          <w:tcPr>
            <w:tcW w:w="3281" w:type="dxa"/>
            <w:hideMark/>
          </w:tcPr>
          <w:p w14:paraId="5F71F2DC" w14:textId="77777777" w:rsidR="00680418" w:rsidRPr="008501FE" w:rsidRDefault="00680418">
            <w:pPr>
              <w:ind w:left="144"/>
              <w:rPr>
                <w:rFonts w:ascii="Expressway Bk" w:hAnsi="Expressway Bk"/>
              </w:rPr>
            </w:pPr>
            <w:r w:rsidRPr="008501FE">
              <w:rPr>
                <w:rFonts w:ascii="Expressway Bk" w:hAnsi="Expressway Bk"/>
              </w:rPr>
              <w:t>White</w:t>
            </w:r>
          </w:p>
        </w:tc>
        <w:tc>
          <w:tcPr>
            <w:tcW w:w="2160" w:type="dxa"/>
          </w:tcPr>
          <w:p w14:paraId="317ED90F" w14:textId="77777777" w:rsidR="00680418" w:rsidRPr="008501FE" w:rsidRDefault="00680418">
            <w:pPr>
              <w:jc w:val="center"/>
              <w:rPr>
                <w:rFonts w:ascii="Expressway Bk" w:hAnsi="Expressway Bk"/>
              </w:rPr>
            </w:pPr>
          </w:p>
        </w:tc>
        <w:tc>
          <w:tcPr>
            <w:tcW w:w="3289" w:type="dxa"/>
          </w:tcPr>
          <w:p w14:paraId="6A59E6F1" w14:textId="77777777" w:rsidR="00680418" w:rsidRPr="008501FE" w:rsidRDefault="00680418">
            <w:pPr>
              <w:jc w:val="center"/>
              <w:rPr>
                <w:rFonts w:ascii="Expressway Bk" w:hAnsi="Expressway Bk"/>
              </w:rPr>
            </w:pPr>
          </w:p>
        </w:tc>
      </w:tr>
      <w:tr w:rsidR="00680418" w:rsidRPr="008501FE" w14:paraId="66C24AAE" w14:textId="77777777" w:rsidTr="00680418">
        <w:trPr>
          <w:jc w:val="center"/>
        </w:trPr>
        <w:tc>
          <w:tcPr>
            <w:tcW w:w="3281" w:type="dxa"/>
            <w:shd w:val="clear" w:color="auto" w:fill="D9D9D9" w:themeFill="background1" w:themeFillShade="D9"/>
            <w:hideMark/>
          </w:tcPr>
          <w:p w14:paraId="3F9EBDB1" w14:textId="77777777" w:rsidR="00680418" w:rsidRPr="008501FE" w:rsidRDefault="00680418">
            <w:pPr>
              <w:ind w:left="144"/>
              <w:rPr>
                <w:rFonts w:ascii="Expressway Bk" w:hAnsi="Expressway Bk"/>
              </w:rPr>
            </w:pPr>
            <w:r w:rsidRPr="008501FE">
              <w:rPr>
                <w:rFonts w:ascii="Expressway Bk" w:hAnsi="Expressway Bk"/>
              </w:rPr>
              <w:t>American Indian/Alaska Native</w:t>
            </w:r>
          </w:p>
        </w:tc>
        <w:tc>
          <w:tcPr>
            <w:tcW w:w="2160" w:type="dxa"/>
            <w:shd w:val="clear" w:color="auto" w:fill="D9D9D9" w:themeFill="background1" w:themeFillShade="D9"/>
          </w:tcPr>
          <w:p w14:paraId="47DFFF2D" w14:textId="77777777" w:rsidR="00680418" w:rsidRPr="008501FE" w:rsidRDefault="00680418">
            <w:pPr>
              <w:jc w:val="center"/>
              <w:rPr>
                <w:rFonts w:ascii="Expressway Bk" w:hAnsi="Expressway Bk"/>
              </w:rPr>
            </w:pPr>
          </w:p>
        </w:tc>
        <w:tc>
          <w:tcPr>
            <w:tcW w:w="3289" w:type="dxa"/>
            <w:shd w:val="clear" w:color="auto" w:fill="D9D9D9" w:themeFill="background1" w:themeFillShade="D9"/>
          </w:tcPr>
          <w:p w14:paraId="774D2CF2" w14:textId="77777777" w:rsidR="00680418" w:rsidRPr="008501FE" w:rsidRDefault="00680418">
            <w:pPr>
              <w:jc w:val="center"/>
              <w:rPr>
                <w:rFonts w:ascii="Expressway Bk" w:hAnsi="Expressway Bk"/>
              </w:rPr>
            </w:pPr>
          </w:p>
        </w:tc>
      </w:tr>
      <w:tr w:rsidR="00680418" w:rsidRPr="008501FE" w14:paraId="360D5838" w14:textId="77777777" w:rsidTr="00680418">
        <w:trPr>
          <w:jc w:val="center"/>
        </w:trPr>
        <w:tc>
          <w:tcPr>
            <w:tcW w:w="3281" w:type="dxa"/>
            <w:hideMark/>
          </w:tcPr>
          <w:p w14:paraId="46B7DE56" w14:textId="77777777" w:rsidR="00680418" w:rsidRPr="008501FE" w:rsidRDefault="00680418">
            <w:pPr>
              <w:ind w:left="144"/>
              <w:rPr>
                <w:rFonts w:ascii="Expressway Bk" w:hAnsi="Expressway Bk"/>
              </w:rPr>
            </w:pPr>
            <w:r w:rsidRPr="008501FE">
              <w:rPr>
                <w:rFonts w:ascii="Expressway Bk" w:hAnsi="Expressway Bk"/>
              </w:rPr>
              <w:t>Other</w:t>
            </w:r>
          </w:p>
        </w:tc>
        <w:tc>
          <w:tcPr>
            <w:tcW w:w="2160" w:type="dxa"/>
          </w:tcPr>
          <w:p w14:paraId="16D95D04" w14:textId="77777777" w:rsidR="00680418" w:rsidRPr="008501FE" w:rsidRDefault="00680418">
            <w:pPr>
              <w:jc w:val="center"/>
              <w:rPr>
                <w:rFonts w:ascii="Expressway Bk" w:hAnsi="Expressway Bk"/>
              </w:rPr>
            </w:pPr>
          </w:p>
        </w:tc>
        <w:tc>
          <w:tcPr>
            <w:tcW w:w="3289" w:type="dxa"/>
          </w:tcPr>
          <w:p w14:paraId="2BD218C7" w14:textId="77777777" w:rsidR="00680418" w:rsidRPr="008501FE" w:rsidRDefault="00680418">
            <w:pPr>
              <w:jc w:val="center"/>
              <w:rPr>
                <w:rFonts w:ascii="Expressway Bk" w:hAnsi="Expressway Bk"/>
              </w:rPr>
            </w:pPr>
          </w:p>
        </w:tc>
      </w:tr>
      <w:tr w:rsidR="00680418" w:rsidRPr="008501FE" w14:paraId="4BE6F8C9" w14:textId="77777777" w:rsidTr="00680418">
        <w:trPr>
          <w:jc w:val="center"/>
        </w:trPr>
        <w:tc>
          <w:tcPr>
            <w:tcW w:w="3281" w:type="dxa"/>
            <w:shd w:val="clear" w:color="auto" w:fill="D9D9D9" w:themeFill="background1" w:themeFillShade="D9"/>
            <w:hideMark/>
          </w:tcPr>
          <w:p w14:paraId="38FE3296" w14:textId="77777777" w:rsidR="00680418" w:rsidRPr="008501FE" w:rsidRDefault="00680418">
            <w:pPr>
              <w:rPr>
                <w:rFonts w:ascii="Expressway Bk" w:hAnsi="Expressway Bk"/>
                <w:b/>
              </w:rPr>
            </w:pPr>
            <w:r w:rsidRPr="008501FE">
              <w:rPr>
                <w:rFonts w:ascii="Expressway Bk" w:hAnsi="Expressway Bk"/>
                <w:b/>
              </w:rPr>
              <w:t>Gender</w:t>
            </w:r>
          </w:p>
        </w:tc>
        <w:tc>
          <w:tcPr>
            <w:tcW w:w="2160" w:type="dxa"/>
            <w:shd w:val="clear" w:color="auto" w:fill="D9D9D9" w:themeFill="background1" w:themeFillShade="D9"/>
          </w:tcPr>
          <w:p w14:paraId="0AE780F5" w14:textId="77777777" w:rsidR="00680418" w:rsidRPr="008501FE" w:rsidRDefault="00680418">
            <w:pPr>
              <w:jc w:val="center"/>
              <w:rPr>
                <w:rFonts w:ascii="Expressway Bk" w:hAnsi="Expressway Bk"/>
                <w:b/>
              </w:rPr>
            </w:pPr>
          </w:p>
        </w:tc>
        <w:tc>
          <w:tcPr>
            <w:tcW w:w="3289" w:type="dxa"/>
            <w:shd w:val="clear" w:color="auto" w:fill="D9D9D9" w:themeFill="background1" w:themeFillShade="D9"/>
          </w:tcPr>
          <w:p w14:paraId="6E4AF006" w14:textId="77777777" w:rsidR="00680418" w:rsidRPr="008501FE" w:rsidRDefault="00680418">
            <w:pPr>
              <w:jc w:val="center"/>
              <w:rPr>
                <w:rFonts w:ascii="Expressway Bk" w:hAnsi="Expressway Bk"/>
                <w:b/>
              </w:rPr>
            </w:pPr>
          </w:p>
        </w:tc>
      </w:tr>
      <w:tr w:rsidR="00680418" w:rsidRPr="008501FE" w14:paraId="051873B3" w14:textId="77777777" w:rsidTr="00680418">
        <w:trPr>
          <w:jc w:val="center"/>
        </w:trPr>
        <w:tc>
          <w:tcPr>
            <w:tcW w:w="3281" w:type="dxa"/>
            <w:hideMark/>
          </w:tcPr>
          <w:p w14:paraId="76E3125B" w14:textId="77777777" w:rsidR="00680418" w:rsidRPr="008501FE" w:rsidRDefault="00680418">
            <w:pPr>
              <w:ind w:left="144"/>
              <w:rPr>
                <w:rFonts w:ascii="Expressway Bk" w:hAnsi="Expressway Bk"/>
              </w:rPr>
            </w:pPr>
            <w:r w:rsidRPr="008501FE">
              <w:rPr>
                <w:rFonts w:ascii="Expressway Bk" w:hAnsi="Expressway Bk"/>
              </w:rPr>
              <w:t>Male</w:t>
            </w:r>
          </w:p>
        </w:tc>
        <w:tc>
          <w:tcPr>
            <w:tcW w:w="2160" w:type="dxa"/>
          </w:tcPr>
          <w:p w14:paraId="00441703" w14:textId="77777777" w:rsidR="00680418" w:rsidRPr="008501FE" w:rsidRDefault="00680418">
            <w:pPr>
              <w:jc w:val="center"/>
              <w:rPr>
                <w:rFonts w:ascii="Expressway Bk" w:hAnsi="Expressway Bk"/>
              </w:rPr>
            </w:pPr>
          </w:p>
        </w:tc>
        <w:tc>
          <w:tcPr>
            <w:tcW w:w="3289" w:type="dxa"/>
          </w:tcPr>
          <w:p w14:paraId="4F337B92" w14:textId="77777777" w:rsidR="00680418" w:rsidRPr="008501FE" w:rsidRDefault="00680418">
            <w:pPr>
              <w:jc w:val="center"/>
              <w:rPr>
                <w:rFonts w:ascii="Expressway Bk" w:hAnsi="Expressway Bk"/>
              </w:rPr>
            </w:pPr>
          </w:p>
        </w:tc>
      </w:tr>
      <w:tr w:rsidR="00680418" w:rsidRPr="008501FE" w14:paraId="3E06A2A9" w14:textId="77777777" w:rsidTr="00680418">
        <w:trPr>
          <w:jc w:val="center"/>
        </w:trPr>
        <w:tc>
          <w:tcPr>
            <w:tcW w:w="3281" w:type="dxa"/>
            <w:shd w:val="clear" w:color="auto" w:fill="D9D9D9" w:themeFill="background1" w:themeFillShade="D9"/>
            <w:hideMark/>
          </w:tcPr>
          <w:p w14:paraId="161B4BDC" w14:textId="77777777" w:rsidR="00680418" w:rsidRPr="008501FE" w:rsidRDefault="00680418">
            <w:pPr>
              <w:ind w:left="144"/>
              <w:rPr>
                <w:rFonts w:ascii="Expressway Bk" w:hAnsi="Expressway Bk"/>
              </w:rPr>
            </w:pPr>
            <w:r w:rsidRPr="008501FE">
              <w:rPr>
                <w:rFonts w:ascii="Expressway Bk" w:hAnsi="Expressway Bk"/>
              </w:rPr>
              <w:t>Female</w:t>
            </w:r>
          </w:p>
        </w:tc>
        <w:tc>
          <w:tcPr>
            <w:tcW w:w="2160" w:type="dxa"/>
            <w:shd w:val="clear" w:color="auto" w:fill="D9D9D9" w:themeFill="background1" w:themeFillShade="D9"/>
          </w:tcPr>
          <w:p w14:paraId="3039E262" w14:textId="77777777" w:rsidR="00680418" w:rsidRPr="008501FE" w:rsidRDefault="00680418">
            <w:pPr>
              <w:jc w:val="center"/>
              <w:rPr>
                <w:rFonts w:ascii="Expressway Bk" w:hAnsi="Expressway Bk"/>
              </w:rPr>
            </w:pPr>
          </w:p>
        </w:tc>
        <w:tc>
          <w:tcPr>
            <w:tcW w:w="3289" w:type="dxa"/>
            <w:shd w:val="clear" w:color="auto" w:fill="D9D9D9" w:themeFill="background1" w:themeFillShade="D9"/>
          </w:tcPr>
          <w:p w14:paraId="37AE8A91" w14:textId="77777777" w:rsidR="00680418" w:rsidRPr="008501FE" w:rsidRDefault="00680418">
            <w:pPr>
              <w:jc w:val="center"/>
              <w:rPr>
                <w:rFonts w:ascii="Expressway Bk" w:hAnsi="Expressway Bk"/>
              </w:rPr>
            </w:pPr>
          </w:p>
        </w:tc>
      </w:tr>
      <w:tr w:rsidR="00680418" w:rsidRPr="008501FE" w14:paraId="0D3F7BAF" w14:textId="77777777" w:rsidTr="00680418">
        <w:trPr>
          <w:jc w:val="center"/>
        </w:trPr>
        <w:tc>
          <w:tcPr>
            <w:tcW w:w="3281" w:type="dxa"/>
            <w:hideMark/>
          </w:tcPr>
          <w:p w14:paraId="1F9AF9E6" w14:textId="77777777" w:rsidR="00680418" w:rsidRPr="008501FE" w:rsidRDefault="00680418">
            <w:pPr>
              <w:ind w:left="144"/>
              <w:rPr>
                <w:rFonts w:ascii="Expressway Bk" w:hAnsi="Expressway Bk"/>
              </w:rPr>
            </w:pPr>
            <w:r w:rsidRPr="008501FE">
              <w:rPr>
                <w:rFonts w:ascii="Expressway Bk" w:hAnsi="Expressway Bk"/>
              </w:rPr>
              <w:t>Non-Identified/Other</w:t>
            </w:r>
          </w:p>
        </w:tc>
        <w:tc>
          <w:tcPr>
            <w:tcW w:w="2160" w:type="dxa"/>
          </w:tcPr>
          <w:p w14:paraId="1771B17E" w14:textId="77777777" w:rsidR="00680418" w:rsidRPr="008501FE" w:rsidRDefault="00680418">
            <w:pPr>
              <w:jc w:val="center"/>
              <w:rPr>
                <w:rFonts w:ascii="Expressway Bk" w:hAnsi="Expressway Bk"/>
              </w:rPr>
            </w:pPr>
          </w:p>
        </w:tc>
        <w:tc>
          <w:tcPr>
            <w:tcW w:w="3289" w:type="dxa"/>
          </w:tcPr>
          <w:p w14:paraId="7FB2E671" w14:textId="77777777" w:rsidR="00680418" w:rsidRPr="008501FE" w:rsidRDefault="00680418">
            <w:pPr>
              <w:jc w:val="center"/>
              <w:rPr>
                <w:rFonts w:ascii="Expressway Bk" w:hAnsi="Expressway Bk"/>
              </w:rPr>
            </w:pPr>
          </w:p>
        </w:tc>
      </w:tr>
    </w:tbl>
    <w:p w14:paraId="57789B26" w14:textId="77777777" w:rsidR="00680418" w:rsidRPr="008501FE" w:rsidRDefault="00680418" w:rsidP="00680418">
      <w:pPr>
        <w:rPr>
          <w:rFonts w:ascii="Expressway Bk" w:hAnsi="Expressway Bk"/>
          <w:i/>
        </w:rPr>
      </w:pPr>
      <w:r w:rsidRPr="008501FE">
        <w:rPr>
          <w:rFonts w:ascii="Expressway Bk" w:hAnsi="Expressway Bk"/>
        </w:rPr>
        <w:t>*</w:t>
      </w:r>
      <w:r w:rsidRPr="008501FE">
        <w:rPr>
          <w:rFonts w:ascii="Expressway Bk" w:hAnsi="Expressway Bk"/>
          <w:i/>
        </w:rPr>
        <w:t xml:space="preserve">Racial/ethnic categories appear as defined by </w:t>
      </w:r>
      <w:hyperlink r:id="rId12" w:history="1">
        <w:r w:rsidRPr="008501FE">
          <w:rPr>
            <w:rStyle w:val="Hyperlink"/>
            <w:rFonts w:ascii="Expressway Bk" w:hAnsi="Expressway Bk"/>
            <w:i/>
          </w:rPr>
          <w:t>EEOC guidance</w:t>
        </w:r>
      </w:hyperlink>
      <w:r w:rsidRPr="008501FE">
        <w:rPr>
          <w:rFonts w:ascii="Expressway Bk" w:hAnsi="Expressway Bk"/>
          <w:i/>
        </w:rPr>
        <w:t xml:space="preserve">. </w:t>
      </w:r>
    </w:p>
    <w:p w14:paraId="48E4F1F2"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Do the firm have a diversity statement? If so, please provide as an attachment.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5895AD6B" w14:textId="77777777" w:rsidTr="00680418">
        <w:tc>
          <w:tcPr>
            <w:tcW w:w="9180" w:type="dxa"/>
            <w:tcBorders>
              <w:top w:val="single" w:sz="4" w:space="0" w:color="auto"/>
              <w:left w:val="single" w:sz="4" w:space="0" w:color="auto"/>
              <w:bottom w:val="single" w:sz="4" w:space="0" w:color="auto"/>
              <w:right w:val="single" w:sz="4" w:space="0" w:color="auto"/>
            </w:tcBorders>
          </w:tcPr>
          <w:p w14:paraId="1222B565" w14:textId="77777777" w:rsidR="00680418" w:rsidRPr="008501FE" w:rsidRDefault="00680418">
            <w:pPr>
              <w:ind w:left="360" w:hanging="360"/>
              <w:rPr>
                <w:rFonts w:ascii="Expressway Bk" w:hAnsi="Expressway Bk"/>
                <w:bCs/>
              </w:rPr>
            </w:pPr>
          </w:p>
        </w:tc>
      </w:tr>
    </w:tbl>
    <w:p w14:paraId="012AD7E3"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Please describe your firm’s own ESG and diversity efforts.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5F2CD3A9" w14:textId="77777777" w:rsidTr="00680418">
        <w:tc>
          <w:tcPr>
            <w:tcW w:w="9180" w:type="dxa"/>
            <w:tcBorders>
              <w:top w:val="single" w:sz="4" w:space="0" w:color="auto"/>
              <w:left w:val="single" w:sz="4" w:space="0" w:color="auto"/>
              <w:bottom w:val="single" w:sz="4" w:space="0" w:color="auto"/>
              <w:right w:val="single" w:sz="4" w:space="0" w:color="auto"/>
            </w:tcBorders>
          </w:tcPr>
          <w:p w14:paraId="63A8D629" w14:textId="77777777" w:rsidR="00680418" w:rsidRPr="008501FE" w:rsidRDefault="00680418">
            <w:pPr>
              <w:ind w:left="360" w:hanging="360"/>
              <w:rPr>
                <w:rFonts w:ascii="Expressway Bk" w:hAnsi="Expressway Bk"/>
              </w:rPr>
            </w:pPr>
          </w:p>
        </w:tc>
      </w:tr>
    </w:tbl>
    <w:p w14:paraId="4E27661E"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bCs/>
        </w:rPr>
        <w:t>What procedures does the firm employ to comply with ERISA’s prohibited transaction restrictions?  Is the firm a Qualified Professional Asset Manager (QPAM)?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1221E28F" w14:textId="77777777" w:rsidTr="00680418">
        <w:tc>
          <w:tcPr>
            <w:tcW w:w="9180" w:type="dxa"/>
            <w:tcBorders>
              <w:top w:val="single" w:sz="4" w:space="0" w:color="auto"/>
              <w:left w:val="single" w:sz="4" w:space="0" w:color="auto"/>
              <w:bottom w:val="single" w:sz="4" w:space="0" w:color="auto"/>
              <w:right w:val="single" w:sz="4" w:space="0" w:color="auto"/>
            </w:tcBorders>
          </w:tcPr>
          <w:p w14:paraId="58856FE1" w14:textId="77777777" w:rsidR="00680418" w:rsidRPr="008501FE" w:rsidRDefault="00680418">
            <w:pPr>
              <w:ind w:left="360" w:hanging="360"/>
              <w:rPr>
                <w:rFonts w:ascii="Expressway Bk" w:hAnsi="Expressway Bk"/>
                <w:bCs/>
              </w:rPr>
            </w:pPr>
          </w:p>
        </w:tc>
      </w:tr>
    </w:tbl>
    <w:p w14:paraId="38FD36EE"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 xml:space="preserve">Please discuss the firm’s process in hiring and evaluating service providers (e.g. auditors, legal counsel, insurance providers).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2859DD05" w14:textId="77777777" w:rsidTr="00680418">
        <w:tc>
          <w:tcPr>
            <w:tcW w:w="9180" w:type="dxa"/>
            <w:tcBorders>
              <w:top w:val="single" w:sz="4" w:space="0" w:color="auto"/>
              <w:left w:val="single" w:sz="4" w:space="0" w:color="auto"/>
              <w:bottom w:val="single" w:sz="4" w:space="0" w:color="auto"/>
              <w:right w:val="single" w:sz="4" w:space="0" w:color="auto"/>
            </w:tcBorders>
          </w:tcPr>
          <w:p w14:paraId="65311E07" w14:textId="77777777" w:rsidR="00680418" w:rsidRPr="008501FE" w:rsidRDefault="00680418">
            <w:pPr>
              <w:rPr>
                <w:rFonts w:ascii="Expressway Bk" w:hAnsi="Expressway Bk"/>
                <w:bCs/>
              </w:rPr>
            </w:pPr>
          </w:p>
        </w:tc>
      </w:tr>
    </w:tbl>
    <w:p w14:paraId="1A80C091" w14:textId="77777777" w:rsidR="00680418" w:rsidRPr="008501FE" w:rsidRDefault="00680418" w:rsidP="00680418">
      <w:pPr>
        <w:ind w:left="720"/>
        <w:rPr>
          <w:rFonts w:ascii="Expressway Bk" w:hAnsi="Expressway Bk"/>
        </w:rPr>
      </w:pPr>
      <w:r w:rsidRPr="008501FE">
        <w:rPr>
          <w:rFonts w:ascii="Expressway Bk" w:hAnsi="Expressway Bk"/>
        </w:rPr>
        <w:br w:type="page"/>
      </w:r>
    </w:p>
    <w:p w14:paraId="5868338C" w14:textId="77777777" w:rsidR="00680418" w:rsidRPr="008501FE" w:rsidRDefault="00680418" w:rsidP="00680418">
      <w:pPr>
        <w:numPr>
          <w:ilvl w:val="0"/>
          <w:numId w:val="11"/>
        </w:numPr>
        <w:ind w:left="360"/>
        <w:jc w:val="both"/>
        <w:rPr>
          <w:rFonts w:ascii="Expressway Bk" w:hAnsi="Expressway Bk"/>
        </w:rPr>
      </w:pPr>
      <w:r w:rsidRPr="008501FE">
        <w:rPr>
          <w:rFonts w:ascii="Expressway Bk" w:hAnsi="Expressway Bk"/>
        </w:rPr>
        <w:lastRenderedPageBreak/>
        <w:t>Who is the firm’s current auditor? Has the firm changed auditors in the past five years?  If so, please explain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5F9A5C9F" w14:textId="77777777" w:rsidTr="00680418">
        <w:tc>
          <w:tcPr>
            <w:tcW w:w="9180" w:type="dxa"/>
            <w:tcBorders>
              <w:top w:val="single" w:sz="4" w:space="0" w:color="auto"/>
              <w:left w:val="single" w:sz="4" w:space="0" w:color="auto"/>
              <w:bottom w:val="single" w:sz="4" w:space="0" w:color="auto"/>
              <w:right w:val="single" w:sz="4" w:space="0" w:color="auto"/>
            </w:tcBorders>
          </w:tcPr>
          <w:p w14:paraId="308E5688" w14:textId="77777777" w:rsidR="00680418" w:rsidRPr="008501FE" w:rsidRDefault="00680418">
            <w:pPr>
              <w:ind w:left="360" w:hanging="360"/>
              <w:rPr>
                <w:rFonts w:ascii="Expressway Bk" w:hAnsi="Expressway Bk"/>
                <w:bCs/>
              </w:rPr>
            </w:pPr>
          </w:p>
        </w:tc>
      </w:tr>
    </w:tbl>
    <w:p w14:paraId="3FE028F6"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Does your firm have in-house counsel?  If not, do you retain outside counsel to address legal and regulatory matters?  What is the name of this firm and who is your attorney?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59F8245F" w14:textId="77777777" w:rsidTr="00680418">
        <w:tc>
          <w:tcPr>
            <w:tcW w:w="9180" w:type="dxa"/>
            <w:tcBorders>
              <w:top w:val="single" w:sz="4" w:space="0" w:color="auto"/>
              <w:left w:val="single" w:sz="4" w:space="0" w:color="auto"/>
              <w:bottom w:val="single" w:sz="4" w:space="0" w:color="auto"/>
              <w:right w:val="single" w:sz="4" w:space="0" w:color="auto"/>
            </w:tcBorders>
          </w:tcPr>
          <w:p w14:paraId="1590401C" w14:textId="77777777" w:rsidR="00680418" w:rsidRPr="008501FE" w:rsidRDefault="00680418">
            <w:pPr>
              <w:ind w:left="360" w:hanging="360"/>
              <w:rPr>
                <w:rFonts w:ascii="Expressway Bk" w:hAnsi="Expressway Bk"/>
                <w:bCs/>
              </w:rPr>
            </w:pPr>
          </w:p>
        </w:tc>
      </w:tr>
    </w:tbl>
    <w:p w14:paraId="1F98452D"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Please provide a brief description of any past or pending regulatory action, litigation or other legal proceedings involving the firm or any registered employees and/or principals.  How were these issues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0D305466" w14:textId="77777777" w:rsidTr="00680418">
        <w:tc>
          <w:tcPr>
            <w:tcW w:w="9180" w:type="dxa"/>
            <w:tcBorders>
              <w:top w:val="single" w:sz="4" w:space="0" w:color="auto"/>
              <w:left w:val="single" w:sz="4" w:space="0" w:color="auto"/>
              <w:bottom w:val="single" w:sz="4" w:space="0" w:color="auto"/>
              <w:right w:val="single" w:sz="4" w:space="0" w:color="auto"/>
            </w:tcBorders>
          </w:tcPr>
          <w:p w14:paraId="2FA2A212" w14:textId="77777777" w:rsidR="00680418" w:rsidRPr="008501FE" w:rsidRDefault="00680418">
            <w:pPr>
              <w:ind w:left="360" w:hanging="360"/>
              <w:rPr>
                <w:rFonts w:ascii="Expressway Bk" w:hAnsi="Expressway Bk"/>
                <w:bCs/>
              </w:rPr>
            </w:pPr>
          </w:p>
        </w:tc>
      </w:tr>
    </w:tbl>
    <w:p w14:paraId="122287F4" w14:textId="77777777" w:rsidR="00680418" w:rsidRPr="008501FE" w:rsidRDefault="00680418" w:rsidP="00680418">
      <w:pPr>
        <w:numPr>
          <w:ilvl w:val="0"/>
          <w:numId w:val="11"/>
        </w:numPr>
        <w:spacing w:before="200"/>
        <w:ind w:left="360"/>
        <w:jc w:val="both"/>
        <w:rPr>
          <w:rFonts w:ascii="Expressway Bk" w:hAnsi="Expressway Bk"/>
        </w:rPr>
      </w:pPr>
      <w:r w:rsidRPr="008501FE">
        <w:rPr>
          <w:rFonts w:ascii="Expressway Bk" w:hAnsi="Expressway Bk"/>
        </w:rPr>
        <w:t xml:space="preserve">What types of liability insurance (e.g. Errors and Omissions) and other forms of coverage does your firm carry to protect your clients?  Please provide dollar amounts and proof of coverage.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3E82D2D5" w14:textId="77777777" w:rsidTr="00680418">
        <w:tc>
          <w:tcPr>
            <w:tcW w:w="9180" w:type="dxa"/>
            <w:tcBorders>
              <w:top w:val="single" w:sz="4" w:space="0" w:color="auto"/>
              <w:left w:val="single" w:sz="4" w:space="0" w:color="auto"/>
              <w:bottom w:val="single" w:sz="4" w:space="0" w:color="auto"/>
              <w:right w:val="single" w:sz="4" w:space="0" w:color="auto"/>
            </w:tcBorders>
          </w:tcPr>
          <w:p w14:paraId="51C64646" w14:textId="77777777" w:rsidR="00680418" w:rsidRPr="008501FE" w:rsidRDefault="00680418">
            <w:pPr>
              <w:ind w:left="360" w:hanging="360"/>
              <w:rPr>
                <w:rFonts w:ascii="Expressway Bk" w:hAnsi="Expressway Bk"/>
                <w:bCs/>
              </w:rPr>
            </w:pPr>
          </w:p>
        </w:tc>
      </w:tr>
    </w:tbl>
    <w:p w14:paraId="394E64E5"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Please provide an organization chart that includes all senior management and all investment professionals.  (In the Investment Team section we will ask for an organization chart of all the investment professionals who work on the investment product under consideration in this RFP.)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73ABA1D4" w14:textId="77777777" w:rsidTr="00680418">
        <w:tc>
          <w:tcPr>
            <w:tcW w:w="9180" w:type="dxa"/>
            <w:tcBorders>
              <w:top w:val="single" w:sz="4" w:space="0" w:color="auto"/>
              <w:left w:val="single" w:sz="4" w:space="0" w:color="auto"/>
              <w:bottom w:val="single" w:sz="4" w:space="0" w:color="auto"/>
              <w:right w:val="single" w:sz="4" w:space="0" w:color="auto"/>
            </w:tcBorders>
          </w:tcPr>
          <w:p w14:paraId="0F816FD3" w14:textId="77777777" w:rsidR="00680418" w:rsidRPr="008501FE" w:rsidRDefault="00680418">
            <w:pPr>
              <w:ind w:left="360" w:hanging="360"/>
              <w:rPr>
                <w:rFonts w:ascii="Expressway Bk" w:hAnsi="Expressway Bk"/>
                <w:bCs/>
              </w:rPr>
            </w:pPr>
          </w:p>
        </w:tc>
      </w:tr>
    </w:tbl>
    <w:p w14:paraId="1A6C3A5A"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Are any investment professionals under employment contracts?  If so, please discuss the nature of the contracts.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46A43410" w14:textId="77777777" w:rsidTr="00680418">
        <w:tc>
          <w:tcPr>
            <w:tcW w:w="9180" w:type="dxa"/>
            <w:tcBorders>
              <w:top w:val="single" w:sz="4" w:space="0" w:color="auto"/>
              <w:left w:val="single" w:sz="4" w:space="0" w:color="auto"/>
              <w:bottom w:val="single" w:sz="4" w:space="0" w:color="auto"/>
              <w:right w:val="single" w:sz="4" w:space="0" w:color="auto"/>
            </w:tcBorders>
          </w:tcPr>
          <w:p w14:paraId="45075DBF" w14:textId="77777777" w:rsidR="00680418" w:rsidRPr="008501FE" w:rsidRDefault="00680418">
            <w:pPr>
              <w:ind w:left="360" w:hanging="360"/>
              <w:rPr>
                <w:rFonts w:ascii="Expressway Bk" w:hAnsi="Expressway Bk"/>
                <w:bCs/>
              </w:rPr>
            </w:pPr>
          </w:p>
        </w:tc>
      </w:tr>
    </w:tbl>
    <w:p w14:paraId="246E3530"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Please complete the following table:</w:t>
      </w:r>
    </w:p>
    <w:p w14:paraId="32FB3114" w14:textId="77777777" w:rsidR="00680418" w:rsidRPr="008501FE" w:rsidRDefault="00680418" w:rsidP="00680418">
      <w:pPr>
        <w:ind w:left="720"/>
        <w:rPr>
          <w:rFonts w:ascii="Expressway Bk" w:hAnsi="Expressway Bk"/>
          <w:bCs/>
        </w:rPr>
      </w:pPr>
    </w:p>
    <w:tbl>
      <w:tblPr>
        <w:tblW w:w="9180" w:type="dxa"/>
        <w:tblInd w:w="468" w:type="dxa"/>
        <w:tblLayout w:type="fixed"/>
        <w:tblLook w:val="04A0" w:firstRow="1" w:lastRow="0" w:firstColumn="1" w:lastColumn="0" w:noHBand="0" w:noVBand="1"/>
      </w:tblPr>
      <w:tblGrid>
        <w:gridCol w:w="1800"/>
        <w:gridCol w:w="1260"/>
        <w:gridCol w:w="1170"/>
        <w:gridCol w:w="1170"/>
        <w:gridCol w:w="1170"/>
        <w:gridCol w:w="1290"/>
        <w:gridCol w:w="1320"/>
      </w:tblGrid>
      <w:tr w:rsidR="00592E5A" w:rsidRPr="008501FE" w14:paraId="1866CC78" w14:textId="77777777" w:rsidTr="00592E5A">
        <w:tc>
          <w:tcPr>
            <w:tcW w:w="1800" w:type="dxa"/>
            <w:shd w:val="clear" w:color="auto" w:fill="015E8F" w:themeFill="text2"/>
            <w:vAlign w:val="bottom"/>
          </w:tcPr>
          <w:p w14:paraId="6996A068" w14:textId="77777777" w:rsidR="00592E5A" w:rsidRPr="008501FE" w:rsidRDefault="00592E5A" w:rsidP="00592E5A">
            <w:pPr>
              <w:spacing w:before="60" w:after="60"/>
              <w:jc w:val="center"/>
              <w:rPr>
                <w:rFonts w:ascii="Expressway Sb" w:hAnsi="Expressway Sb"/>
                <w:bCs/>
                <w:color w:val="FFFFFF" w:themeColor="background1"/>
              </w:rPr>
            </w:pPr>
          </w:p>
        </w:tc>
        <w:tc>
          <w:tcPr>
            <w:tcW w:w="1260" w:type="dxa"/>
            <w:shd w:val="clear" w:color="auto" w:fill="015E8F" w:themeFill="text2"/>
            <w:vAlign w:val="bottom"/>
            <w:hideMark/>
          </w:tcPr>
          <w:p w14:paraId="5294B54F" w14:textId="2C10653C" w:rsidR="00592E5A" w:rsidRPr="008501FE" w:rsidRDefault="00592E5A" w:rsidP="00592E5A">
            <w:pPr>
              <w:spacing w:before="60" w:after="60"/>
              <w:jc w:val="center"/>
              <w:rPr>
                <w:rFonts w:ascii="Expressway Sb" w:hAnsi="Expressway Sb"/>
                <w:bCs/>
                <w:color w:val="FFFFFF" w:themeColor="background1"/>
              </w:rPr>
            </w:pPr>
            <w:r w:rsidRPr="008501FE">
              <w:rPr>
                <w:rFonts w:ascii="Expressway Sb" w:hAnsi="Expressway Sb"/>
                <w:bCs/>
                <w:color w:val="FFFFFF" w:themeColor="background1"/>
              </w:rPr>
              <w:t xml:space="preserve">As of: </w:t>
            </w:r>
            <w:r w:rsidR="008501FE">
              <w:rPr>
                <w:rFonts w:ascii="Expressway Sb" w:hAnsi="Expressway Sb"/>
                <w:bCs/>
                <w:color w:val="FFFFFF" w:themeColor="background1"/>
              </w:rPr>
              <w:t>9/30/22</w:t>
            </w:r>
          </w:p>
        </w:tc>
        <w:tc>
          <w:tcPr>
            <w:tcW w:w="1170" w:type="dxa"/>
            <w:shd w:val="clear" w:color="auto" w:fill="015E8F" w:themeFill="text2"/>
            <w:vAlign w:val="bottom"/>
            <w:hideMark/>
          </w:tcPr>
          <w:p w14:paraId="2DFC7762" w14:textId="279B340E" w:rsidR="00592E5A" w:rsidRPr="008501FE" w:rsidRDefault="00592E5A" w:rsidP="00592E5A">
            <w:pPr>
              <w:spacing w:before="60" w:after="60"/>
              <w:jc w:val="center"/>
              <w:rPr>
                <w:rFonts w:ascii="Expressway Sb" w:hAnsi="Expressway Sb"/>
                <w:bCs/>
                <w:color w:val="FFFFFF" w:themeColor="background1"/>
              </w:rPr>
            </w:pPr>
            <w:r w:rsidRPr="008501FE">
              <w:rPr>
                <w:rFonts w:ascii="Expressway Sb" w:hAnsi="Expressway Sb"/>
                <w:bCs/>
                <w:color w:val="FFFFFF" w:themeColor="background1"/>
              </w:rPr>
              <w:t xml:space="preserve">As of: </w:t>
            </w:r>
            <w:r w:rsidR="008501FE">
              <w:rPr>
                <w:rFonts w:ascii="Expressway Sb" w:hAnsi="Expressway Sb"/>
                <w:bCs/>
                <w:color w:val="FFFFFF" w:themeColor="background1"/>
              </w:rPr>
              <w:t>9/30/21</w:t>
            </w:r>
          </w:p>
        </w:tc>
        <w:tc>
          <w:tcPr>
            <w:tcW w:w="1170" w:type="dxa"/>
            <w:shd w:val="clear" w:color="auto" w:fill="015E8F" w:themeFill="text2"/>
            <w:vAlign w:val="bottom"/>
            <w:hideMark/>
          </w:tcPr>
          <w:p w14:paraId="497CC2B8" w14:textId="2D1CC793" w:rsidR="00592E5A" w:rsidRPr="008501FE" w:rsidRDefault="00592E5A" w:rsidP="00592E5A">
            <w:pPr>
              <w:spacing w:before="60" w:after="60"/>
              <w:jc w:val="center"/>
              <w:rPr>
                <w:rFonts w:ascii="Expressway Sb" w:hAnsi="Expressway Sb"/>
                <w:bCs/>
                <w:color w:val="FFFFFF" w:themeColor="background1"/>
              </w:rPr>
            </w:pPr>
            <w:r w:rsidRPr="008501FE">
              <w:rPr>
                <w:rFonts w:ascii="Expressway Sb" w:hAnsi="Expressway Sb"/>
                <w:bCs/>
                <w:color w:val="FFFFFF" w:themeColor="background1"/>
              </w:rPr>
              <w:t>As of:</w:t>
            </w:r>
            <w:r w:rsidRPr="008501FE">
              <w:rPr>
                <w:rFonts w:ascii="Expressway Sb" w:hAnsi="Expressway Sb"/>
                <w:bCs/>
                <w:color w:val="FFFFFF" w:themeColor="background1"/>
              </w:rPr>
              <w:br/>
            </w:r>
            <w:r w:rsidR="008501FE">
              <w:rPr>
                <w:rFonts w:ascii="Expressway Sb" w:hAnsi="Expressway Sb"/>
                <w:bCs/>
                <w:color w:val="FFFFFF" w:themeColor="background1"/>
              </w:rPr>
              <w:t>9/30/20</w:t>
            </w:r>
          </w:p>
        </w:tc>
        <w:tc>
          <w:tcPr>
            <w:tcW w:w="1170" w:type="dxa"/>
            <w:shd w:val="clear" w:color="auto" w:fill="015E8F" w:themeFill="text2"/>
            <w:vAlign w:val="bottom"/>
            <w:hideMark/>
          </w:tcPr>
          <w:p w14:paraId="5246D7B2" w14:textId="544D2FA5" w:rsidR="00592E5A" w:rsidRPr="008501FE" w:rsidRDefault="00592E5A" w:rsidP="00592E5A">
            <w:pPr>
              <w:spacing w:before="60" w:after="60"/>
              <w:jc w:val="center"/>
              <w:rPr>
                <w:rFonts w:ascii="Expressway Sb" w:hAnsi="Expressway Sb"/>
                <w:bCs/>
                <w:color w:val="FFFFFF" w:themeColor="background1"/>
              </w:rPr>
            </w:pPr>
            <w:r w:rsidRPr="008501FE">
              <w:rPr>
                <w:rFonts w:ascii="Expressway Sb" w:hAnsi="Expressway Sb"/>
                <w:bCs/>
                <w:color w:val="FFFFFF" w:themeColor="background1"/>
              </w:rPr>
              <w:t>As of:</w:t>
            </w:r>
            <w:r w:rsidRPr="008501FE">
              <w:rPr>
                <w:rFonts w:ascii="Expressway Sb" w:hAnsi="Expressway Sb"/>
                <w:bCs/>
                <w:color w:val="FFFFFF" w:themeColor="background1"/>
              </w:rPr>
              <w:br/>
            </w:r>
            <w:r w:rsidR="008501FE">
              <w:rPr>
                <w:rFonts w:ascii="Expressway Sb" w:hAnsi="Expressway Sb"/>
                <w:bCs/>
                <w:color w:val="FFFFFF" w:themeColor="background1"/>
              </w:rPr>
              <w:t>9/30/19</w:t>
            </w:r>
          </w:p>
        </w:tc>
        <w:tc>
          <w:tcPr>
            <w:tcW w:w="1290" w:type="dxa"/>
            <w:shd w:val="clear" w:color="auto" w:fill="015E8F" w:themeFill="text2"/>
            <w:vAlign w:val="bottom"/>
            <w:hideMark/>
          </w:tcPr>
          <w:p w14:paraId="02CDB31E" w14:textId="4C32E174" w:rsidR="00592E5A" w:rsidRPr="008501FE" w:rsidRDefault="00592E5A" w:rsidP="00592E5A">
            <w:pPr>
              <w:spacing w:before="60" w:after="60"/>
              <w:jc w:val="center"/>
              <w:rPr>
                <w:rFonts w:ascii="Expressway Sb" w:hAnsi="Expressway Sb"/>
                <w:bCs/>
                <w:color w:val="FFFFFF" w:themeColor="background1"/>
              </w:rPr>
            </w:pPr>
            <w:r w:rsidRPr="008501FE">
              <w:rPr>
                <w:rFonts w:ascii="Expressway Sb" w:hAnsi="Expressway Sb"/>
                <w:bCs/>
                <w:color w:val="FFFFFF" w:themeColor="background1"/>
              </w:rPr>
              <w:t>As of:</w:t>
            </w:r>
            <w:r w:rsidRPr="008501FE">
              <w:rPr>
                <w:rFonts w:ascii="Expressway Sb" w:hAnsi="Expressway Sb"/>
                <w:bCs/>
                <w:color w:val="FFFFFF" w:themeColor="background1"/>
              </w:rPr>
              <w:br/>
            </w:r>
            <w:r w:rsidR="008501FE">
              <w:rPr>
                <w:rFonts w:ascii="Expressway Sb" w:hAnsi="Expressway Sb"/>
                <w:bCs/>
                <w:color w:val="FFFFFF" w:themeColor="background1"/>
              </w:rPr>
              <w:t>9/30/18</w:t>
            </w:r>
          </w:p>
        </w:tc>
        <w:tc>
          <w:tcPr>
            <w:tcW w:w="1320" w:type="dxa"/>
            <w:shd w:val="clear" w:color="auto" w:fill="015E8F" w:themeFill="text2"/>
            <w:vAlign w:val="bottom"/>
            <w:hideMark/>
          </w:tcPr>
          <w:p w14:paraId="285D2525" w14:textId="7B45E04C" w:rsidR="00592E5A" w:rsidRPr="008501FE" w:rsidRDefault="00592E5A" w:rsidP="00592E5A">
            <w:pPr>
              <w:spacing w:before="60" w:after="60"/>
              <w:jc w:val="center"/>
              <w:rPr>
                <w:rFonts w:ascii="Expressway Sb" w:hAnsi="Expressway Sb"/>
                <w:bCs/>
                <w:vanish/>
                <w:color w:val="FFFFFF" w:themeColor="background1"/>
              </w:rPr>
            </w:pPr>
            <w:r w:rsidRPr="008501FE">
              <w:rPr>
                <w:rFonts w:ascii="Expressway Sb" w:hAnsi="Expressway Sb"/>
                <w:bCs/>
                <w:color w:val="FFFFFF" w:themeColor="background1"/>
              </w:rPr>
              <w:t>As of:</w:t>
            </w:r>
            <w:r w:rsidRPr="008501FE">
              <w:rPr>
                <w:rFonts w:ascii="Expressway Sb" w:hAnsi="Expressway Sb"/>
                <w:bCs/>
                <w:color w:val="FFFFFF" w:themeColor="background1"/>
              </w:rPr>
              <w:br/>
            </w:r>
            <w:r w:rsidR="008501FE">
              <w:rPr>
                <w:rFonts w:ascii="Expressway Sb" w:hAnsi="Expressway Sb"/>
                <w:bCs/>
                <w:color w:val="FFFFFF" w:themeColor="background1"/>
              </w:rPr>
              <w:t>9/30/17</w:t>
            </w:r>
          </w:p>
        </w:tc>
      </w:tr>
      <w:tr w:rsidR="00592E5A" w:rsidRPr="008501FE" w14:paraId="4ECF0F95" w14:textId="77777777" w:rsidTr="00592E5A">
        <w:tc>
          <w:tcPr>
            <w:tcW w:w="1800" w:type="dxa"/>
            <w:hideMark/>
          </w:tcPr>
          <w:p w14:paraId="3ABEE1C6" w14:textId="77777777" w:rsidR="00592E5A" w:rsidRPr="008501FE" w:rsidRDefault="00592E5A" w:rsidP="00592E5A">
            <w:pPr>
              <w:spacing w:before="120"/>
              <w:rPr>
                <w:rFonts w:ascii="Expressway Bk" w:hAnsi="Expressway Bk"/>
                <w:b/>
                <w:bCs/>
                <w:i/>
              </w:rPr>
            </w:pPr>
            <w:r w:rsidRPr="008501FE">
              <w:rPr>
                <w:rFonts w:ascii="Expressway Bk" w:hAnsi="Expressway Bk"/>
                <w:bCs/>
              </w:rPr>
              <w:t xml:space="preserve">Total Firm Assets </w:t>
            </w:r>
          </w:p>
        </w:tc>
        <w:tc>
          <w:tcPr>
            <w:tcW w:w="1260" w:type="dxa"/>
          </w:tcPr>
          <w:p w14:paraId="47E83C06" w14:textId="77777777" w:rsidR="00592E5A" w:rsidRPr="008501FE" w:rsidRDefault="00592E5A" w:rsidP="00592E5A">
            <w:pPr>
              <w:spacing w:before="120"/>
              <w:rPr>
                <w:rFonts w:ascii="Expressway Bk" w:hAnsi="Expressway Bk"/>
                <w:bCs/>
                <w:iCs/>
              </w:rPr>
            </w:pPr>
          </w:p>
        </w:tc>
        <w:tc>
          <w:tcPr>
            <w:tcW w:w="1170" w:type="dxa"/>
          </w:tcPr>
          <w:p w14:paraId="33539CE1" w14:textId="77777777" w:rsidR="00592E5A" w:rsidRPr="008501FE" w:rsidRDefault="00592E5A" w:rsidP="00592E5A">
            <w:pPr>
              <w:spacing w:before="120"/>
              <w:rPr>
                <w:rFonts w:ascii="Expressway Bk" w:hAnsi="Expressway Bk"/>
                <w:bCs/>
                <w:iCs/>
              </w:rPr>
            </w:pPr>
          </w:p>
        </w:tc>
        <w:tc>
          <w:tcPr>
            <w:tcW w:w="1170" w:type="dxa"/>
          </w:tcPr>
          <w:p w14:paraId="29B63064" w14:textId="77777777" w:rsidR="00592E5A" w:rsidRPr="008501FE" w:rsidRDefault="00592E5A" w:rsidP="00592E5A">
            <w:pPr>
              <w:spacing w:before="120"/>
              <w:rPr>
                <w:rFonts w:ascii="Expressway Bk" w:hAnsi="Expressway Bk"/>
                <w:bCs/>
                <w:iCs/>
              </w:rPr>
            </w:pPr>
          </w:p>
        </w:tc>
        <w:tc>
          <w:tcPr>
            <w:tcW w:w="1170" w:type="dxa"/>
          </w:tcPr>
          <w:p w14:paraId="4D6B3F33" w14:textId="77777777" w:rsidR="00592E5A" w:rsidRPr="008501FE" w:rsidRDefault="00592E5A" w:rsidP="00592E5A">
            <w:pPr>
              <w:spacing w:before="120"/>
              <w:rPr>
                <w:rFonts w:ascii="Expressway Bk" w:hAnsi="Expressway Bk"/>
                <w:bCs/>
                <w:iCs/>
              </w:rPr>
            </w:pPr>
          </w:p>
        </w:tc>
        <w:tc>
          <w:tcPr>
            <w:tcW w:w="1290" w:type="dxa"/>
          </w:tcPr>
          <w:p w14:paraId="26645D52" w14:textId="77777777" w:rsidR="00592E5A" w:rsidRPr="008501FE" w:rsidRDefault="00592E5A" w:rsidP="00592E5A">
            <w:pPr>
              <w:spacing w:before="120"/>
              <w:rPr>
                <w:rFonts w:ascii="Expressway Bk" w:hAnsi="Expressway Bk"/>
                <w:bCs/>
                <w:iCs/>
              </w:rPr>
            </w:pPr>
          </w:p>
        </w:tc>
        <w:tc>
          <w:tcPr>
            <w:tcW w:w="1320" w:type="dxa"/>
          </w:tcPr>
          <w:p w14:paraId="735CEBCD" w14:textId="77777777" w:rsidR="00592E5A" w:rsidRPr="008501FE" w:rsidRDefault="00592E5A" w:rsidP="00592E5A">
            <w:pPr>
              <w:spacing w:before="120"/>
              <w:rPr>
                <w:rFonts w:ascii="Expressway Bk" w:hAnsi="Expressway Bk"/>
                <w:bCs/>
                <w:iCs/>
              </w:rPr>
            </w:pPr>
          </w:p>
        </w:tc>
      </w:tr>
      <w:tr w:rsidR="00592E5A" w:rsidRPr="008501FE" w14:paraId="7D12E0CB" w14:textId="77777777" w:rsidTr="00592E5A">
        <w:tc>
          <w:tcPr>
            <w:tcW w:w="1800" w:type="dxa"/>
            <w:shd w:val="clear" w:color="auto" w:fill="D9D9D9" w:themeFill="background1" w:themeFillShade="D9"/>
            <w:hideMark/>
          </w:tcPr>
          <w:p w14:paraId="7895A78F" w14:textId="77777777" w:rsidR="00592E5A" w:rsidRPr="008501FE" w:rsidRDefault="00592E5A" w:rsidP="00592E5A">
            <w:pPr>
              <w:spacing w:before="120"/>
              <w:rPr>
                <w:rFonts w:ascii="Expressway Bk" w:hAnsi="Expressway Bk"/>
                <w:bCs/>
                <w:i/>
              </w:rPr>
            </w:pPr>
            <w:r w:rsidRPr="008501FE">
              <w:rPr>
                <w:rFonts w:ascii="Expressway Bk" w:hAnsi="Expressway Bk"/>
                <w:bCs/>
              </w:rPr>
              <w:t>Total No. of Clients</w:t>
            </w:r>
          </w:p>
        </w:tc>
        <w:tc>
          <w:tcPr>
            <w:tcW w:w="1260" w:type="dxa"/>
            <w:shd w:val="clear" w:color="auto" w:fill="D9D9D9" w:themeFill="background1" w:themeFillShade="D9"/>
          </w:tcPr>
          <w:p w14:paraId="204A1063" w14:textId="77777777" w:rsidR="00592E5A" w:rsidRPr="008501FE" w:rsidRDefault="00592E5A" w:rsidP="00592E5A">
            <w:pPr>
              <w:spacing w:before="120"/>
              <w:rPr>
                <w:rFonts w:ascii="Expressway Bk" w:hAnsi="Expressway Bk"/>
                <w:bCs/>
                <w:iCs/>
              </w:rPr>
            </w:pPr>
          </w:p>
        </w:tc>
        <w:tc>
          <w:tcPr>
            <w:tcW w:w="1170" w:type="dxa"/>
            <w:shd w:val="clear" w:color="auto" w:fill="D9D9D9" w:themeFill="background1" w:themeFillShade="D9"/>
          </w:tcPr>
          <w:p w14:paraId="54636E1F" w14:textId="77777777" w:rsidR="00592E5A" w:rsidRPr="008501FE" w:rsidRDefault="00592E5A" w:rsidP="00592E5A">
            <w:pPr>
              <w:spacing w:before="120"/>
              <w:rPr>
                <w:rFonts w:ascii="Expressway Bk" w:hAnsi="Expressway Bk"/>
                <w:bCs/>
                <w:iCs/>
              </w:rPr>
            </w:pPr>
          </w:p>
        </w:tc>
        <w:tc>
          <w:tcPr>
            <w:tcW w:w="1170" w:type="dxa"/>
            <w:shd w:val="clear" w:color="auto" w:fill="D9D9D9" w:themeFill="background1" w:themeFillShade="D9"/>
          </w:tcPr>
          <w:p w14:paraId="05847208" w14:textId="77777777" w:rsidR="00592E5A" w:rsidRPr="008501FE" w:rsidRDefault="00592E5A" w:rsidP="00592E5A">
            <w:pPr>
              <w:spacing w:before="120"/>
              <w:rPr>
                <w:rFonts w:ascii="Expressway Bk" w:hAnsi="Expressway Bk"/>
                <w:bCs/>
                <w:iCs/>
              </w:rPr>
            </w:pPr>
          </w:p>
        </w:tc>
        <w:tc>
          <w:tcPr>
            <w:tcW w:w="1170" w:type="dxa"/>
            <w:shd w:val="clear" w:color="auto" w:fill="D9D9D9" w:themeFill="background1" w:themeFillShade="D9"/>
          </w:tcPr>
          <w:p w14:paraId="45175D6B" w14:textId="77777777" w:rsidR="00592E5A" w:rsidRPr="008501FE" w:rsidRDefault="00592E5A" w:rsidP="00592E5A">
            <w:pPr>
              <w:spacing w:before="120"/>
              <w:rPr>
                <w:rFonts w:ascii="Expressway Bk" w:hAnsi="Expressway Bk"/>
                <w:bCs/>
                <w:iCs/>
              </w:rPr>
            </w:pPr>
          </w:p>
        </w:tc>
        <w:tc>
          <w:tcPr>
            <w:tcW w:w="1290" w:type="dxa"/>
            <w:shd w:val="clear" w:color="auto" w:fill="D9D9D9" w:themeFill="background1" w:themeFillShade="D9"/>
          </w:tcPr>
          <w:p w14:paraId="2C67BAC6" w14:textId="77777777" w:rsidR="00592E5A" w:rsidRPr="008501FE" w:rsidRDefault="00592E5A" w:rsidP="00592E5A">
            <w:pPr>
              <w:spacing w:before="120"/>
              <w:rPr>
                <w:rFonts w:ascii="Expressway Bk" w:hAnsi="Expressway Bk"/>
                <w:bCs/>
                <w:iCs/>
              </w:rPr>
            </w:pPr>
          </w:p>
        </w:tc>
        <w:tc>
          <w:tcPr>
            <w:tcW w:w="1320" w:type="dxa"/>
            <w:shd w:val="clear" w:color="auto" w:fill="D9D9D9" w:themeFill="background1" w:themeFillShade="D9"/>
          </w:tcPr>
          <w:p w14:paraId="2274FCCC" w14:textId="77777777" w:rsidR="00592E5A" w:rsidRPr="008501FE" w:rsidRDefault="00592E5A" w:rsidP="00592E5A">
            <w:pPr>
              <w:spacing w:before="120"/>
              <w:rPr>
                <w:rFonts w:ascii="Expressway Bk" w:hAnsi="Expressway Bk"/>
                <w:bCs/>
                <w:iCs/>
              </w:rPr>
            </w:pPr>
          </w:p>
        </w:tc>
      </w:tr>
    </w:tbl>
    <w:p w14:paraId="5846BEE9" w14:textId="77777777" w:rsidR="00680418" w:rsidRPr="008501FE" w:rsidRDefault="00680418" w:rsidP="00680418">
      <w:pPr>
        <w:spacing w:before="200"/>
        <w:ind w:left="360"/>
        <w:rPr>
          <w:rFonts w:ascii="Expressway Bk" w:hAnsi="Expressway Bk"/>
          <w:bCs/>
          <w:highlight w:val="yellow"/>
        </w:rPr>
      </w:pPr>
      <w:r w:rsidRPr="008501FE">
        <w:rPr>
          <w:rFonts w:ascii="Expressway Bk" w:hAnsi="Expressway Bk"/>
          <w:bCs/>
          <w:highlight w:val="yellow"/>
        </w:rPr>
        <w:br w:type="page"/>
      </w:r>
    </w:p>
    <w:p w14:paraId="2D16D187"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lastRenderedPageBreak/>
        <w:t xml:space="preserve">Please provide a list of all the investment strategies offered by the firm. Include the total amount of assets managed under each strategy, whether the strategy is open or closed, and, if applicable, the amount of capacity currently available in each strategy.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0C95F5F6" w14:textId="77777777" w:rsidTr="00680418">
        <w:tc>
          <w:tcPr>
            <w:tcW w:w="9180" w:type="dxa"/>
            <w:tcBorders>
              <w:top w:val="single" w:sz="4" w:space="0" w:color="auto"/>
              <w:left w:val="single" w:sz="4" w:space="0" w:color="auto"/>
              <w:bottom w:val="single" w:sz="4" w:space="0" w:color="auto"/>
              <w:right w:val="single" w:sz="4" w:space="0" w:color="auto"/>
            </w:tcBorders>
          </w:tcPr>
          <w:p w14:paraId="5F70FC8F" w14:textId="77777777" w:rsidR="00680418" w:rsidRPr="008501FE" w:rsidRDefault="00680418">
            <w:pPr>
              <w:rPr>
                <w:rFonts w:ascii="Expressway Bk" w:hAnsi="Expressway Bk"/>
                <w:bCs/>
              </w:rPr>
            </w:pPr>
          </w:p>
        </w:tc>
      </w:tr>
    </w:tbl>
    <w:p w14:paraId="70098314"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 xml:space="preserve">Please list any products the firm has completely liquidated or merged with an existing product. Briefly explain why the product was liquidated or merged.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09FD0B16" w14:textId="77777777" w:rsidTr="00680418">
        <w:tc>
          <w:tcPr>
            <w:tcW w:w="9180" w:type="dxa"/>
            <w:tcBorders>
              <w:top w:val="single" w:sz="4" w:space="0" w:color="auto"/>
              <w:left w:val="single" w:sz="4" w:space="0" w:color="auto"/>
              <w:bottom w:val="single" w:sz="4" w:space="0" w:color="auto"/>
              <w:right w:val="single" w:sz="4" w:space="0" w:color="auto"/>
            </w:tcBorders>
          </w:tcPr>
          <w:p w14:paraId="37F6969E" w14:textId="77777777" w:rsidR="00680418" w:rsidRPr="008501FE" w:rsidRDefault="00680418">
            <w:pPr>
              <w:ind w:left="360" w:hanging="360"/>
              <w:rPr>
                <w:rFonts w:ascii="Expressway Bk" w:hAnsi="Expressway Bk"/>
                <w:bCs/>
              </w:rPr>
            </w:pPr>
          </w:p>
        </w:tc>
      </w:tr>
    </w:tbl>
    <w:p w14:paraId="4B9EFCBF"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What percentage of the firm’s assets under management are institutional and retail?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62BD6D9B" w14:textId="77777777" w:rsidTr="00680418">
        <w:tc>
          <w:tcPr>
            <w:tcW w:w="9180" w:type="dxa"/>
            <w:tcBorders>
              <w:top w:val="single" w:sz="4" w:space="0" w:color="auto"/>
              <w:left w:val="single" w:sz="4" w:space="0" w:color="auto"/>
              <w:bottom w:val="single" w:sz="4" w:space="0" w:color="auto"/>
              <w:right w:val="single" w:sz="4" w:space="0" w:color="auto"/>
            </w:tcBorders>
          </w:tcPr>
          <w:p w14:paraId="2D52F63E" w14:textId="77777777" w:rsidR="00680418" w:rsidRPr="008501FE" w:rsidRDefault="00680418">
            <w:pPr>
              <w:ind w:left="360" w:hanging="360"/>
              <w:rPr>
                <w:rFonts w:ascii="Expressway Bk" w:hAnsi="Expressway Bk"/>
                <w:bCs/>
              </w:rPr>
            </w:pPr>
          </w:p>
        </w:tc>
      </w:tr>
    </w:tbl>
    <w:p w14:paraId="1822BF48"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What is the asset breakdown by separate accounts, commingled funds, mutual funds, and high net worth individuals?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0ECDA741" w14:textId="77777777" w:rsidTr="00680418">
        <w:tc>
          <w:tcPr>
            <w:tcW w:w="9180" w:type="dxa"/>
            <w:tcBorders>
              <w:top w:val="single" w:sz="4" w:space="0" w:color="auto"/>
              <w:left w:val="single" w:sz="4" w:space="0" w:color="auto"/>
              <w:bottom w:val="single" w:sz="4" w:space="0" w:color="auto"/>
              <w:right w:val="single" w:sz="4" w:space="0" w:color="auto"/>
            </w:tcBorders>
          </w:tcPr>
          <w:p w14:paraId="0810FD2F" w14:textId="77777777" w:rsidR="00680418" w:rsidRPr="008501FE" w:rsidRDefault="00680418">
            <w:pPr>
              <w:ind w:left="360" w:hanging="360"/>
              <w:rPr>
                <w:rFonts w:ascii="Expressway Bk" w:hAnsi="Expressway Bk"/>
                <w:bCs/>
              </w:rPr>
            </w:pPr>
          </w:p>
        </w:tc>
      </w:tr>
    </w:tbl>
    <w:p w14:paraId="02961E6A"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If selected as a finalist candidate to present to the client, will you provide a complete copy of your form ADV and a statement of your financial condition?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731D688B" w14:textId="77777777" w:rsidTr="00680418">
        <w:tc>
          <w:tcPr>
            <w:tcW w:w="9180" w:type="dxa"/>
            <w:tcBorders>
              <w:top w:val="single" w:sz="4" w:space="0" w:color="auto"/>
              <w:left w:val="single" w:sz="4" w:space="0" w:color="auto"/>
              <w:bottom w:val="single" w:sz="4" w:space="0" w:color="auto"/>
              <w:right w:val="single" w:sz="4" w:space="0" w:color="auto"/>
            </w:tcBorders>
          </w:tcPr>
          <w:p w14:paraId="54198C04" w14:textId="77777777" w:rsidR="00680418" w:rsidRPr="008501FE" w:rsidRDefault="00680418">
            <w:pPr>
              <w:ind w:left="360" w:hanging="360"/>
              <w:rPr>
                <w:rFonts w:ascii="Expressway Bk" w:hAnsi="Expressway Bk"/>
                <w:bCs/>
              </w:rPr>
            </w:pPr>
          </w:p>
        </w:tc>
      </w:tr>
    </w:tbl>
    <w:p w14:paraId="07D5BD50"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Is your firm represented by any third party firm or individual whose purpose is marketing, and/or gathering assets for the firm and are compensated as such?  If so, list all relationships and their nature.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164B7583" w14:textId="77777777" w:rsidTr="00680418">
        <w:tc>
          <w:tcPr>
            <w:tcW w:w="9180" w:type="dxa"/>
            <w:tcBorders>
              <w:top w:val="single" w:sz="4" w:space="0" w:color="auto"/>
              <w:left w:val="single" w:sz="4" w:space="0" w:color="auto"/>
              <w:bottom w:val="single" w:sz="4" w:space="0" w:color="auto"/>
              <w:right w:val="single" w:sz="4" w:space="0" w:color="auto"/>
            </w:tcBorders>
          </w:tcPr>
          <w:p w14:paraId="2DCC6BAC" w14:textId="77777777" w:rsidR="00680418" w:rsidRPr="008501FE" w:rsidRDefault="00680418">
            <w:pPr>
              <w:ind w:left="360" w:hanging="360"/>
              <w:rPr>
                <w:rFonts w:ascii="Expressway Bk" w:hAnsi="Expressway Bk"/>
                <w:bCs/>
              </w:rPr>
            </w:pPr>
          </w:p>
        </w:tc>
      </w:tr>
    </w:tbl>
    <w:p w14:paraId="67E7D5C4"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Will any third party organization or individual be compensated if your firm were to be hired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667B85A8" w14:textId="77777777" w:rsidTr="00680418">
        <w:tc>
          <w:tcPr>
            <w:tcW w:w="9180" w:type="dxa"/>
            <w:tcBorders>
              <w:top w:val="single" w:sz="4" w:space="0" w:color="auto"/>
              <w:left w:val="single" w:sz="4" w:space="0" w:color="auto"/>
              <w:bottom w:val="single" w:sz="4" w:space="0" w:color="auto"/>
              <w:right w:val="single" w:sz="4" w:space="0" w:color="auto"/>
            </w:tcBorders>
          </w:tcPr>
          <w:p w14:paraId="44009C5D" w14:textId="77777777" w:rsidR="00680418" w:rsidRPr="008501FE" w:rsidRDefault="00680418">
            <w:pPr>
              <w:ind w:left="360" w:hanging="360"/>
              <w:rPr>
                <w:rFonts w:ascii="Expressway Bk" w:hAnsi="Expressway Bk"/>
                <w:bCs/>
              </w:rPr>
            </w:pPr>
          </w:p>
        </w:tc>
      </w:tr>
    </w:tbl>
    <w:p w14:paraId="2BC3711F"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Is your firm a United Nations Principles for Responsible Investing (UNPRI) signatory? If your firm is a UNPRI signatory, please provide a copy of the latest Transparency Report.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7F26931D" w14:textId="77777777" w:rsidTr="00680418">
        <w:tc>
          <w:tcPr>
            <w:tcW w:w="9180" w:type="dxa"/>
            <w:tcBorders>
              <w:top w:val="single" w:sz="4" w:space="0" w:color="auto"/>
              <w:left w:val="single" w:sz="4" w:space="0" w:color="auto"/>
              <w:bottom w:val="single" w:sz="4" w:space="0" w:color="auto"/>
              <w:right w:val="single" w:sz="4" w:space="0" w:color="auto"/>
            </w:tcBorders>
          </w:tcPr>
          <w:p w14:paraId="03D78C1B" w14:textId="77777777" w:rsidR="00680418" w:rsidRPr="008501FE" w:rsidRDefault="00680418">
            <w:pPr>
              <w:ind w:left="360" w:hanging="360"/>
              <w:rPr>
                <w:rFonts w:ascii="Expressway Bk" w:hAnsi="Expressway Bk"/>
                <w:bCs/>
              </w:rPr>
            </w:pPr>
          </w:p>
        </w:tc>
      </w:tr>
    </w:tbl>
    <w:p w14:paraId="05E6BF4B" w14:textId="77777777" w:rsidR="00680418" w:rsidRPr="008501FE" w:rsidRDefault="00680418" w:rsidP="00680418">
      <w:pPr>
        <w:numPr>
          <w:ilvl w:val="0"/>
          <w:numId w:val="11"/>
        </w:numPr>
        <w:spacing w:before="200"/>
        <w:ind w:left="360"/>
        <w:jc w:val="both"/>
        <w:rPr>
          <w:rFonts w:ascii="Expressway Bk" w:hAnsi="Expressway Bk"/>
          <w:bCs/>
        </w:rPr>
      </w:pPr>
      <w:r w:rsidRPr="008501FE">
        <w:rPr>
          <w:rFonts w:ascii="Expressway Bk" w:hAnsi="Expressway Bk"/>
          <w:bCs/>
        </w:rPr>
        <w:t>Please provide your firm’s mission statement as it applies to Environmental, Social, and Governance factors (ESG).</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7"/>
      </w:tblGrid>
      <w:tr w:rsidR="00680418" w:rsidRPr="008501FE" w14:paraId="7CEF05CB" w14:textId="77777777" w:rsidTr="00680418">
        <w:tc>
          <w:tcPr>
            <w:tcW w:w="9113" w:type="dxa"/>
            <w:tcBorders>
              <w:top w:val="single" w:sz="4" w:space="0" w:color="auto"/>
              <w:left w:val="single" w:sz="4" w:space="0" w:color="auto"/>
              <w:bottom w:val="single" w:sz="4" w:space="0" w:color="auto"/>
              <w:right w:val="single" w:sz="4" w:space="0" w:color="auto"/>
            </w:tcBorders>
          </w:tcPr>
          <w:p w14:paraId="00454830" w14:textId="77777777" w:rsidR="00680418" w:rsidRPr="008501FE" w:rsidRDefault="00680418">
            <w:pPr>
              <w:rPr>
                <w:rFonts w:ascii="Expressway Bk" w:hAnsi="Expressway Bk"/>
                <w:bCs/>
              </w:rPr>
            </w:pPr>
          </w:p>
        </w:tc>
      </w:tr>
    </w:tbl>
    <w:p w14:paraId="78BE2AF7" w14:textId="77777777" w:rsidR="00680418" w:rsidRPr="008501FE" w:rsidRDefault="00680418" w:rsidP="00680418">
      <w:pPr>
        <w:rPr>
          <w:rFonts w:ascii="Expressway Bk" w:hAnsi="Expressway Bk"/>
          <w:sz w:val="22"/>
          <w:szCs w:val="22"/>
        </w:rPr>
      </w:pPr>
      <w:r w:rsidRPr="008501FE">
        <w:rPr>
          <w:rFonts w:ascii="Expressway Bk" w:hAnsi="Expressway Bk"/>
        </w:rPr>
        <w:br w:type="page"/>
      </w:r>
    </w:p>
    <w:p w14:paraId="32833573" w14:textId="77777777" w:rsidR="00680418" w:rsidRPr="008501FE" w:rsidRDefault="00680418" w:rsidP="001F765F">
      <w:pPr>
        <w:pStyle w:val="Heading1"/>
        <w:numPr>
          <w:ilvl w:val="0"/>
          <w:numId w:val="10"/>
        </w:numPr>
        <w:ind w:left="360" w:hanging="360"/>
        <w:jc w:val="center"/>
        <w:rPr>
          <w:rFonts w:ascii="Expressway Bk" w:hAnsi="Expressway Bk"/>
          <w:b/>
          <w:color w:val="015E8F" w:themeColor="text2"/>
        </w:rPr>
      </w:pPr>
      <w:bookmarkStart w:id="4" w:name="_Toc33434623"/>
      <w:r w:rsidRPr="008501FE">
        <w:rPr>
          <w:rFonts w:ascii="Expressway Bk" w:hAnsi="Expressway Bk"/>
          <w:b/>
          <w:color w:val="015E8F" w:themeColor="text2"/>
        </w:rPr>
        <w:lastRenderedPageBreak/>
        <w:t>Compliance and Operational Information</w:t>
      </w:r>
      <w:bookmarkEnd w:id="4"/>
    </w:p>
    <w:p w14:paraId="6EA65005" w14:textId="77777777" w:rsidR="00680418" w:rsidRPr="008501FE" w:rsidRDefault="00680418" w:rsidP="00680418">
      <w:pPr>
        <w:numPr>
          <w:ilvl w:val="0"/>
          <w:numId w:val="12"/>
        </w:numPr>
        <w:spacing w:before="240"/>
        <w:ind w:left="360"/>
        <w:jc w:val="both"/>
        <w:rPr>
          <w:rFonts w:ascii="Expressway Bk" w:hAnsi="Expressway Bk"/>
          <w:bCs/>
        </w:rPr>
      </w:pPr>
      <w:r w:rsidRPr="008501FE">
        <w:rPr>
          <w:rFonts w:ascii="Expressway Bk" w:hAnsi="Expressway Bk"/>
          <w:bCs/>
        </w:rPr>
        <w:t>Does the firm have a Chief Compliance Officer (CCO)? Who is that individual? Do they have legal training? Please attach a copy of his/her biography and a copy of your compliance manual. (The manual should be attached in a separate file.)</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520ECEB3" w14:textId="77777777" w:rsidTr="00680418">
        <w:tc>
          <w:tcPr>
            <w:tcW w:w="9111" w:type="dxa"/>
            <w:tcBorders>
              <w:top w:val="single" w:sz="4" w:space="0" w:color="auto"/>
              <w:left w:val="single" w:sz="4" w:space="0" w:color="auto"/>
              <w:bottom w:val="single" w:sz="4" w:space="0" w:color="auto"/>
              <w:right w:val="single" w:sz="4" w:space="0" w:color="auto"/>
            </w:tcBorders>
          </w:tcPr>
          <w:p w14:paraId="7D58C873" w14:textId="77777777" w:rsidR="00680418" w:rsidRPr="008501FE" w:rsidRDefault="00680418">
            <w:pPr>
              <w:ind w:left="360" w:hanging="360"/>
              <w:rPr>
                <w:rFonts w:ascii="Expressway Bk" w:hAnsi="Expressway Bk"/>
                <w:bCs/>
              </w:rPr>
            </w:pPr>
          </w:p>
        </w:tc>
      </w:tr>
    </w:tbl>
    <w:p w14:paraId="1D1C8AA9"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 xml:space="preserve">What are the CCO’s responsibilities?  Is compliance their sole function or do they have other responsibilities?  Approximately what portion of their time is spent on compliance issues?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041237D0" w14:textId="77777777" w:rsidTr="00680418">
        <w:tc>
          <w:tcPr>
            <w:tcW w:w="9111" w:type="dxa"/>
            <w:tcBorders>
              <w:top w:val="single" w:sz="4" w:space="0" w:color="auto"/>
              <w:left w:val="single" w:sz="4" w:space="0" w:color="auto"/>
              <w:bottom w:val="single" w:sz="4" w:space="0" w:color="auto"/>
              <w:right w:val="single" w:sz="4" w:space="0" w:color="auto"/>
            </w:tcBorders>
          </w:tcPr>
          <w:p w14:paraId="6B0042DE" w14:textId="77777777" w:rsidR="00680418" w:rsidRPr="008501FE" w:rsidRDefault="00680418">
            <w:pPr>
              <w:ind w:left="360" w:hanging="360"/>
              <w:rPr>
                <w:rFonts w:ascii="Expressway Bk" w:hAnsi="Expressway Bk"/>
                <w:bCs/>
              </w:rPr>
            </w:pPr>
          </w:p>
        </w:tc>
      </w:tr>
    </w:tbl>
    <w:p w14:paraId="49F3CF19"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Please state your firm’s ethics policy. Does the firm have a Code of Ethics? If so, please include this document as an attachment.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6991BCB0" w14:textId="77777777" w:rsidTr="00680418">
        <w:tc>
          <w:tcPr>
            <w:tcW w:w="9111" w:type="dxa"/>
            <w:tcBorders>
              <w:top w:val="single" w:sz="4" w:space="0" w:color="auto"/>
              <w:left w:val="single" w:sz="4" w:space="0" w:color="auto"/>
              <w:bottom w:val="single" w:sz="4" w:space="0" w:color="auto"/>
              <w:right w:val="single" w:sz="4" w:space="0" w:color="auto"/>
            </w:tcBorders>
          </w:tcPr>
          <w:p w14:paraId="295CD630" w14:textId="77777777" w:rsidR="00680418" w:rsidRPr="008501FE" w:rsidRDefault="00680418">
            <w:pPr>
              <w:ind w:left="360" w:hanging="360"/>
              <w:rPr>
                <w:rFonts w:ascii="Expressway Bk" w:hAnsi="Expressway Bk"/>
                <w:bCs/>
              </w:rPr>
            </w:pPr>
          </w:p>
        </w:tc>
      </w:tr>
    </w:tbl>
    <w:p w14:paraId="17009032"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do you ensure that employees follow this ethics policy?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5AB5FFEC" w14:textId="77777777" w:rsidTr="00680418">
        <w:tc>
          <w:tcPr>
            <w:tcW w:w="9111" w:type="dxa"/>
            <w:tcBorders>
              <w:top w:val="single" w:sz="4" w:space="0" w:color="auto"/>
              <w:left w:val="single" w:sz="4" w:space="0" w:color="auto"/>
              <w:bottom w:val="single" w:sz="4" w:space="0" w:color="auto"/>
              <w:right w:val="single" w:sz="4" w:space="0" w:color="auto"/>
            </w:tcBorders>
          </w:tcPr>
          <w:p w14:paraId="0BA882FE" w14:textId="77777777" w:rsidR="00680418" w:rsidRPr="008501FE" w:rsidRDefault="00680418">
            <w:pPr>
              <w:ind w:left="360" w:hanging="360"/>
              <w:rPr>
                <w:rFonts w:ascii="Expressway Bk" w:hAnsi="Expressway Bk"/>
                <w:bCs/>
              </w:rPr>
            </w:pPr>
          </w:p>
        </w:tc>
      </w:tr>
    </w:tbl>
    <w:p w14:paraId="1327DCAD"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Has your firm ever experienced a significant violation of your compliance or ethics policy?  If a violation has occurred, please explain what happened, how the violation of the firm’s policies was handled, and how the issue was resolved.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4EDE463B" w14:textId="77777777" w:rsidTr="00680418">
        <w:tc>
          <w:tcPr>
            <w:tcW w:w="9111" w:type="dxa"/>
            <w:tcBorders>
              <w:top w:val="single" w:sz="4" w:space="0" w:color="auto"/>
              <w:left w:val="single" w:sz="4" w:space="0" w:color="auto"/>
              <w:bottom w:val="single" w:sz="4" w:space="0" w:color="auto"/>
              <w:right w:val="single" w:sz="4" w:space="0" w:color="auto"/>
            </w:tcBorders>
          </w:tcPr>
          <w:p w14:paraId="7B498773" w14:textId="77777777" w:rsidR="00680418" w:rsidRPr="008501FE" w:rsidRDefault="00680418">
            <w:pPr>
              <w:ind w:left="360" w:hanging="360"/>
              <w:rPr>
                <w:rFonts w:ascii="Expressway Bk" w:hAnsi="Expressway Bk"/>
                <w:bCs/>
              </w:rPr>
            </w:pPr>
          </w:p>
        </w:tc>
      </w:tr>
    </w:tbl>
    <w:p w14:paraId="40391E39"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does your firm monitor employee investment and trading?</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1A24FE5E" w14:textId="77777777" w:rsidTr="00680418">
        <w:tc>
          <w:tcPr>
            <w:tcW w:w="9111" w:type="dxa"/>
            <w:tcBorders>
              <w:top w:val="single" w:sz="4" w:space="0" w:color="auto"/>
              <w:left w:val="single" w:sz="4" w:space="0" w:color="auto"/>
              <w:bottom w:val="single" w:sz="4" w:space="0" w:color="auto"/>
              <w:right w:val="single" w:sz="4" w:space="0" w:color="auto"/>
            </w:tcBorders>
          </w:tcPr>
          <w:p w14:paraId="6A4953E9" w14:textId="77777777" w:rsidR="00680418" w:rsidRPr="008501FE" w:rsidRDefault="00680418">
            <w:pPr>
              <w:ind w:left="360" w:hanging="360"/>
              <w:rPr>
                <w:rFonts w:ascii="Expressway Bk" w:hAnsi="Expressway Bk"/>
                <w:bCs/>
              </w:rPr>
            </w:pPr>
          </w:p>
        </w:tc>
      </w:tr>
    </w:tbl>
    <w:p w14:paraId="183F2522"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often are employees trained in compliance policies?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5731A81E" w14:textId="77777777" w:rsidTr="00680418">
        <w:tc>
          <w:tcPr>
            <w:tcW w:w="9111" w:type="dxa"/>
            <w:tcBorders>
              <w:top w:val="single" w:sz="4" w:space="0" w:color="auto"/>
              <w:left w:val="single" w:sz="4" w:space="0" w:color="auto"/>
              <w:bottom w:val="single" w:sz="4" w:space="0" w:color="auto"/>
              <w:right w:val="single" w:sz="4" w:space="0" w:color="auto"/>
            </w:tcBorders>
          </w:tcPr>
          <w:p w14:paraId="498039AE" w14:textId="77777777" w:rsidR="00680418" w:rsidRPr="008501FE" w:rsidRDefault="00680418">
            <w:pPr>
              <w:ind w:left="360" w:hanging="360"/>
              <w:rPr>
                <w:rFonts w:ascii="Expressway Bk" w:hAnsi="Expressway Bk"/>
                <w:bCs/>
              </w:rPr>
            </w:pPr>
          </w:p>
        </w:tc>
      </w:tr>
    </w:tbl>
    <w:p w14:paraId="270B73EC"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What systems are in place for ensuring that portfolios are in compliance with client guidelines? Does the firm use any outside firms to help with compliance issues?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089BEE48" w14:textId="77777777" w:rsidTr="00680418">
        <w:tc>
          <w:tcPr>
            <w:tcW w:w="9111" w:type="dxa"/>
            <w:tcBorders>
              <w:top w:val="single" w:sz="4" w:space="0" w:color="auto"/>
              <w:left w:val="single" w:sz="4" w:space="0" w:color="auto"/>
              <w:bottom w:val="single" w:sz="4" w:space="0" w:color="auto"/>
              <w:right w:val="single" w:sz="4" w:space="0" w:color="auto"/>
            </w:tcBorders>
          </w:tcPr>
          <w:p w14:paraId="7D6AE339" w14:textId="77777777" w:rsidR="00680418" w:rsidRPr="008501FE" w:rsidRDefault="00680418">
            <w:pPr>
              <w:ind w:left="360" w:hanging="360"/>
              <w:rPr>
                <w:rFonts w:ascii="Expressway Bk" w:hAnsi="Expressway Bk"/>
                <w:bCs/>
              </w:rPr>
            </w:pPr>
          </w:p>
        </w:tc>
      </w:tr>
    </w:tbl>
    <w:p w14:paraId="6110FB46"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What is the firm’s policy regarding the use of soft dollars?  Are all soft dollars used strictly for the benefit of clients?  Please provide the absolute level of soft dollars generated and the percentage of commissions this represented over each of the last three years.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6FEEA1EA" w14:textId="77777777" w:rsidTr="00680418">
        <w:tc>
          <w:tcPr>
            <w:tcW w:w="9111" w:type="dxa"/>
            <w:tcBorders>
              <w:top w:val="single" w:sz="4" w:space="0" w:color="auto"/>
              <w:left w:val="single" w:sz="4" w:space="0" w:color="auto"/>
              <w:bottom w:val="single" w:sz="4" w:space="0" w:color="auto"/>
              <w:right w:val="single" w:sz="4" w:space="0" w:color="auto"/>
            </w:tcBorders>
          </w:tcPr>
          <w:p w14:paraId="63849255" w14:textId="77777777" w:rsidR="00680418" w:rsidRPr="008501FE" w:rsidRDefault="00680418">
            <w:pPr>
              <w:rPr>
                <w:rFonts w:ascii="Expressway Bk" w:hAnsi="Expressway Bk"/>
                <w:bCs/>
              </w:rPr>
            </w:pPr>
          </w:p>
        </w:tc>
      </w:tr>
    </w:tbl>
    <w:p w14:paraId="30C68273"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Please explain how brokers are approved and briefly explain why you have selected these brokers.  List the top five brokerage firms with whom you have conducted trades in the last year.  Provide the percentage of your total trading volume that each firm accounted for, along with the average commission for each.</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3FD8E22E" w14:textId="77777777" w:rsidTr="00680418">
        <w:tc>
          <w:tcPr>
            <w:tcW w:w="9111" w:type="dxa"/>
            <w:tcBorders>
              <w:top w:val="single" w:sz="4" w:space="0" w:color="auto"/>
              <w:left w:val="single" w:sz="4" w:space="0" w:color="auto"/>
              <w:bottom w:val="single" w:sz="4" w:space="0" w:color="auto"/>
              <w:right w:val="single" w:sz="4" w:space="0" w:color="auto"/>
            </w:tcBorders>
          </w:tcPr>
          <w:p w14:paraId="4A8733BE" w14:textId="77777777" w:rsidR="00680418" w:rsidRPr="008501FE" w:rsidRDefault="00680418">
            <w:pPr>
              <w:rPr>
                <w:rFonts w:ascii="Expressway Bk" w:hAnsi="Expressway Bk"/>
                <w:bCs/>
              </w:rPr>
            </w:pPr>
          </w:p>
        </w:tc>
      </w:tr>
    </w:tbl>
    <w:p w14:paraId="7E69D699" w14:textId="77777777" w:rsidR="00680418" w:rsidRPr="008501FE" w:rsidRDefault="00680418" w:rsidP="00680418">
      <w:pPr>
        <w:spacing w:before="200"/>
        <w:ind w:left="360"/>
        <w:rPr>
          <w:rFonts w:ascii="Expressway Bk" w:hAnsi="Expressway Bk"/>
          <w:bCs/>
        </w:rPr>
      </w:pPr>
      <w:r w:rsidRPr="008501FE">
        <w:rPr>
          <w:rFonts w:ascii="Expressway Bk" w:hAnsi="Expressway Bk"/>
          <w:bCs/>
        </w:rPr>
        <w:br w:type="page"/>
      </w:r>
    </w:p>
    <w:p w14:paraId="3D5AAE42"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lastRenderedPageBreak/>
        <w:t>Has the firm recently ended any brokerage relationships? If so, why?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41E37915" w14:textId="77777777" w:rsidTr="00680418">
        <w:tc>
          <w:tcPr>
            <w:tcW w:w="9111" w:type="dxa"/>
            <w:tcBorders>
              <w:top w:val="single" w:sz="4" w:space="0" w:color="auto"/>
              <w:left w:val="single" w:sz="4" w:space="0" w:color="auto"/>
              <w:bottom w:val="single" w:sz="4" w:space="0" w:color="auto"/>
              <w:right w:val="single" w:sz="4" w:space="0" w:color="auto"/>
            </w:tcBorders>
          </w:tcPr>
          <w:p w14:paraId="5ADBEB6C" w14:textId="77777777" w:rsidR="00680418" w:rsidRPr="008501FE" w:rsidRDefault="00680418">
            <w:pPr>
              <w:rPr>
                <w:rFonts w:ascii="Expressway Bk" w:hAnsi="Expressway Bk"/>
                <w:bCs/>
              </w:rPr>
            </w:pPr>
          </w:p>
        </w:tc>
      </w:tr>
    </w:tbl>
    <w:p w14:paraId="4EA8F537"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What systems and tools do you use for order entry (trading), portfolio accounting, and portfolio analysis?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614139FF" w14:textId="77777777" w:rsidTr="00680418">
        <w:tc>
          <w:tcPr>
            <w:tcW w:w="9111" w:type="dxa"/>
            <w:tcBorders>
              <w:top w:val="single" w:sz="4" w:space="0" w:color="auto"/>
              <w:left w:val="single" w:sz="4" w:space="0" w:color="auto"/>
              <w:bottom w:val="single" w:sz="4" w:space="0" w:color="auto"/>
              <w:right w:val="single" w:sz="4" w:space="0" w:color="auto"/>
            </w:tcBorders>
          </w:tcPr>
          <w:p w14:paraId="42D42FF9" w14:textId="77777777" w:rsidR="00680418" w:rsidRPr="008501FE" w:rsidRDefault="00680418">
            <w:pPr>
              <w:rPr>
                <w:rFonts w:ascii="Expressway Bk" w:hAnsi="Expressway Bk"/>
                <w:bCs/>
              </w:rPr>
            </w:pPr>
          </w:p>
        </w:tc>
      </w:tr>
    </w:tbl>
    <w:p w14:paraId="1E5AE3F9"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 xml:space="preserve">Please describe how trade orders are created, submitted, and executed.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38DD052A" w14:textId="77777777" w:rsidTr="00680418">
        <w:tc>
          <w:tcPr>
            <w:tcW w:w="9111" w:type="dxa"/>
            <w:tcBorders>
              <w:top w:val="single" w:sz="4" w:space="0" w:color="auto"/>
              <w:left w:val="single" w:sz="4" w:space="0" w:color="auto"/>
              <w:bottom w:val="single" w:sz="4" w:space="0" w:color="auto"/>
              <w:right w:val="single" w:sz="4" w:space="0" w:color="auto"/>
            </w:tcBorders>
          </w:tcPr>
          <w:p w14:paraId="1FE8965C" w14:textId="77777777" w:rsidR="00680418" w:rsidRPr="008501FE" w:rsidRDefault="00680418">
            <w:pPr>
              <w:rPr>
                <w:rFonts w:ascii="Expressway Bk" w:hAnsi="Expressway Bk"/>
                <w:bCs/>
              </w:rPr>
            </w:pPr>
          </w:p>
        </w:tc>
      </w:tr>
    </w:tbl>
    <w:p w14:paraId="121BE983"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much of the trading process is automated vs. manual?</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6DEABDDE" w14:textId="77777777" w:rsidTr="00680418">
        <w:tc>
          <w:tcPr>
            <w:tcW w:w="9111" w:type="dxa"/>
            <w:tcBorders>
              <w:top w:val="single" w:sz="4" w:space="0" w:color="auto"/>
              <w:left w:val="single" w:sz="4" w:space="0" w:color="auto"/>
              <w:bottom w:val="single" w:sz="4" w:space="0" w:color="auto"/>
              <w:right w:val="single" w:sz="4" w:space="0" w:color="auto"/>
            </w:tcBorders>
          </w:tcPr>
          <w:p w14:paraId="53DA047B" w14:textId="77777777" w:rsidR="00680418" w:rsidRPr="008501FE" w:rsidRDefault="00680418">
            <w:pPr>
              <w:rPr>
                <w:rFonts w:ascii="Expressway Bk" w:hAnsi="Expressway Bk"/>
                <w:bCs/>
              </w:rPr>
            </w:pPr>
          </w:p>
        </w:tc>
      </w:tr>
    </w:tbl>
    <w:p w14:paraId="6182F006"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What percentage of trades are executed through ECNs?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44DB3DDE" w14:textId="77777777" w:rsidTr="00680418">
        <w:tc>
          <w:tcPr>
            <w:tcW w:w="9111" w:type="dxa"/>
            <w:tcBorders>
              <w:top w:val="single" w:sz="4" w:space="0" w:color="auto"/>
              <w:left w:val="single" w:sz="4" w:space="0" w:color="auto"/>
              <w:bottom w:val="single" w:sz="4" w:space="0" w:color="auto"/>
              <w:right w:val="single" w:sz="4" w:space="0" w:color="auto"/>
            </w:tcBorders>
          </w:tcPr>
          <w:p w14:paraId="773EF21D" w14:textId="77777777" w:rsidR="00680418" w:rsidRPr="008501FE" w:rsidRDefault="00680418">
            <w:pPr>
              <w:rPr>
                <w:rFonts w:ascii="Expressway Bk" w:hAnsi="Expressway Bk"/>
                <w:bCs/>
              </w:rPr>
            </w:pPr>
          </w:p>
        </w:tc>
      </w:tr>
    </w:tbl>
    <w:p w14:paraId="29E146E4"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are trades allocated between client accounts?  Does the firm have a written allocation policy?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5E8CA7E4" w14:textId="77777777" w:rsidTr="00680418">
        <w:tc>
          <w:tcPr>
            <w:tcW w:w="9111" w:type="dxa"/>
            <w:tcBorders>
              <w:top w:val="single" w:sz="4" w:space="0" w:color="auto"/>
              <w:left w:val="single" w:sz="4" w:space="0" w:color="auto"/>
              <w:bottom w:val="single" w:sz="4" w:space="0" w:color="auto"/>
              <w:right w:val="single" w:sz="4" w:space="0" w:color="auto"/>
            </w:tcBorders>
          </w:tcPr>
          <w:p w14:paraId="4269591E" w14:textId="77777777" w:rsidR="00680418" w:rsidRPr="008501FE" w:rsidRDefault="00680418">
            <w:pPr>
              <w:rPr>
                <w:rFonts w:ascii="Expressway Bk" w:hAnsi="Expressway Bk"/>
                <w:bCs/>
              </w:rPr>
            </w:pPr>
          </w:p>
        </w:tc>
      </w:tr>
    </w:tbl>
    <w:p w14:paraId="5511C76B"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are client investment restrictions incorporated into the order and trading process?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242ED87A" w14:textId="77777777" w:rsidTr="00680418">
        <w:tc>
          <w:tcPr>
            <w:tcW w:w="9111" w:type="dxa"/>
            <w:tcBorders>
              <w:top w:val="single" w:sz="4" w:space="0" w:color="auto"/>
              <w:left w:val="single" w:sz="4" w:space="0" w:color="auto"/>
              <w:bottom w:val="single" w:sz="4" w:space="0" w:color="auto"/>
              <w:right w:val="single" w:sz="4" w:space="0" w:color="auto"/>
            </w:tcBorders>
          </w:tcPr>
          <w:p w14:paraId="261C3BCC" w14:textId="77777777" w:rsidR="00680418" w:rsidRPr="008501FE" w:rsidRDefault="00680418">
            <w:pPr>
              <w:rPr>
                <w:rFonts w:ascii="Expressway Bk" w:hAnsi="Expressway Bk"/>
                <w:bCs/>
              </w:rPr>
            </w:pPr>
          </w:p>
        </w:tc>
      </w:tr>
    </w:tbl>
    <w:p w14:paraId="34339238"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are trade confirmations tracked?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139803A8" w14:textId="77777777" w:rsidTr="00680418">
        <w:tc>
          <w:tcPr>
            <w:tcW w:w="9111" w:type="dxa"/>
            <w:tcBorders>
              <w:top w:val="single" w:sz="4" w:space="0" w:color="auto"/>
              <w:left w:val="single" w:sz="4" w:space="0" w:color="auto"/>
              <w:bottom w:val="single" w:sz="4" w:space="0" w:color="auto"/>
              <w:right w:val="single" w:sz="4" w:space="0" w:color="auto"/>
            </w:tcBorders>
          </w:tcPr>
          <w:p w14:paraId="397D3647" w14:textId="77777777" w:rsidR="00680418" w:rsidRPr="008501FE" w:rsidRDefault="00680418">
            <w:pPr>
              <w:rPr>
                <w:rFonts w:ascii="Expressway Bk" w:hAnsi="Expressway Bk"/>
                <w:bCs/>
              </w:rPr>
            </w:pPr>
          </w:p>
        </w:tc>
      </w:tr>
    </w:tbl>
    <w:p w14:paraId="49D110E8"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does the firm handle trading errors?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4CDE14E1" w14:textId="77777777" w:rsidTr="00680418">
        <w:tc>
          <w:tcPr>
            <w:tcW w:w="9111" w:type="dxa"/>
            <w:tcBorders>
              <w:top w:val="single" w:sz="4" w:space="0" w:color="auto"/>
              <w:left w:val="single" w:sz="4" w:space="0" w:color="auto"/>
              <w:bottom w:val="single" w:sz="4" w:space="0" w:color="auto"/>
              <w:right w:val="single" w:sz="4" w:space="0" w:color="auto"/>
            </w:tcBorders>
          </w:tcPr>
          <w:p w14:paraId="74827C0E" w14:textId="77777777" w:rsidR="00680418" w:rsidRPr="008501FE" w:rsidRDefault="00680418">
            <w:pPr>
              <w:rPr>
                <w:rFonts w:ascii="Expressway Bk" w:hAnsi="Expressway Bk"/>
                <w:bCs/>
              </w:rPr>
            </w:pPr>
          </w:p>
        </w:tc>
      </w:tr>
    </w:tbl>
    <w:p w14:paraId="7ED3D5E0"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 xml:space="preserve">Does the firm track broker best execution? If so, how is this tracking performed?  Can you provide a recent Trading Cost Analysis (TCA) report for the portfolio?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455B29CA" w14:textId="77777777" w:rsidTr="00680418">
        <w:tc>
          <w:tcPr>
            <w:tcW w:w="9111" w:type="dxa"/>
            <w:tcBorders>
              <w:top w:val="single" w:sz="4" w:space="0" w:color="auto"/>
              <w:left w:val="single" w:sz="4" w:space="0" w:color="auto"/>
              <w:bottom w:val="single" w:sz="4" w:space="0" w:color="auto"/>
              <w:right w:val="single" w:sz="4" w:space="0" w:color="auto"/>
            </w:tcBorders>
          </w:tcPr>
          <w:p w14:paraId="1FC0DFEC" w14:textId="77777777" w:rsidR="00680418" w:rsidRPr="008501FE" w:rsidRDefault="00680418">
            <w:pPr>
              <w:rPr>
                <w:rFonts w:ascii="Expressway Bk" w:hAnsi="Expressway Bk"/>
                <w:bCs/>
              </w:rPr>
            </w:pPr>
          </w:p>
        </w:tc>
      </w:tr>
    </w:tbl>
    <w:p w14:paraId="555F080B"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does the firm monitor best execution on foreign currency transactions, if any?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3F1B0B0D" w14:textId="77777777" w:rsidTr="00680418">
        <w:tc>
          <w:tcPr>
            <w:tcW w:w="9111" w:type="dxa"/>
            <w:tcBorders>
              <w:top w:val="single" w:sz="4" w:space="0" w:color="auto"/>
              <w:left w:val="single" w:sz="4" w:space="0" w:color="auto"/>
              <w:bottom w:val="single" w:sz="4" w:space="0" w:color="auto"/>
              <w:right w:val="single" w:sz="4" w:space="0" w:color="auto"/>
            </w:tcBorders>
          </w:tcPr>
          <w:p w14:paraId="39C469C9" w14:textId="77777777" w:rsidR="00680418" w:rsidRPr="008501FE" w:rsidRDefault="00680418">
            <w:pPr>
              <w:rPr>
                <w:rFonts w:ascii="Expressway Bk" w:hAnsi="Expressway Bk"/>
                <w:bCs/>
              </w:rPr>
            </w:pPr>
          </w:p>
        </w:tc>
      </w:tr>
    </w:tbl>
    <w:p w14:paraId="0B83D30F"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Describe the firm’s settlement process and what software is used.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718A0E00" w14:textId="77777777" w:rsidTr="00680418">
        <w:tc>
          <w:tcPr>
            <w:tcW w:w="9111" w:type="dxa"/>
            <w:tcBorders>
              <w:top w:val="single" w:sz="4" w:space="0" w:color="auto"/>
              <w:left w:val="single" w:sz="4" w:space="0" w:color="auto"/>
              <w:bottom w:val="single" w:sz="4" w:space="0" w:color="auto"/>
              <w:right w:val="single" w:sz="4" w:space="0" w:color="auto"/>
            </w:tcBorders>
          </w:tcPr>
          <w:p w14:paraId="5B44980D" w14:textId="77777777" w:rsidR="00680418" w:rsidRPr="008501FE" w:rsidRDefault="00680418">
            <w:pPr>
              <w:rPr>
                <w:rFonts w:ascii="Expressway Bk" w:hAnsi="Expressway Bk"/>
                <w:bCs/>
              </w:rPr>
            </w:pPr>
          </w:p>
        </w:tc>
      </w:tr>
    </w:tbl>
    <w:p w14:paraId="584809B0"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Describe the firm’s valuation process and procedures for securities.  Does the firm use an independent pricing service?  If so, what is the name of the service?  How long does it take from month end for clients to receive estimate, final, and administrator values in accounts?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03AF4BF7" w14:textId="77777777" w:rsidTr="00680418">
        <w:tc>
          <w:tcPr>
            <w:tcW w:w="9111" w:type="dxa"/>
            <w:tcBorders>
              <w:top w:val="single" w:sz="4" w:space="0" w:color="auto"/>
              <w:left w:val="single" w:sz="4" w:space="0" w:color="auto"/>
              <w:bottom w:val="single" w:sz="4" w:space="0" w:color="auto"/>
              <w:right w:val="single" w:sz="4" w:space="0" w:color="auto"/>
            </w:tcBorders>
          </w:tcPr>
          <w:p w14:paraId="5EA89029" w14:textId="77777777" w:rsidR="00680418" w:rsidRPr="008501FE" w:rsidRDefault="00680418">
            <w:pPr>
              <w:rPr>
                <w:rFonts w:ascii="Expressway Bk" w:hAnsi="Expressway Bk"/>
                <w:bCs/>
              </w:rPr>
            </w:pPr>
          </w:p>
        </w:tc>
      </w:tr>
    </w:tbl>
    <w:p w14:paraId="7701F8C0"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Describe the reconciliation process for equity, cash, dividend receivables, and other transactions.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19090DC6" w14:textId="77777777" w:rsidTr="00680418">
        <w:tc>
          <w:tcPr>
            <w:tcW w:w="9111" w:type="dxa"/>
            <w:tcBorders>
              <w:top w:val="single" w:sz="4" w:space="0" w:color="auto"/>
              <w:left w:val="single" w:sz="4" w:space="0" w:color="auto"/>
              <w:bottom w:val="single" w:sz="4" w:space="0" w:color="auto"/>
              <w:right w:val="single" w:sz="4" w:space="0" w:color="auto"/>
            </w:tcBorders>
          </w:tcPr>
          <w:p w14:paraId="21B0DC88" w14:textId="77777777" w:rsidR="00680418" w:rsidRPr="008501FE" w:rsidRDefault="00680418">
            <w:pPr>
              <w:rPr>
                <w:rFonts w:ascii="Expressway Bk" w:hAnsi="Expressway Bk"/>
                <w:bCs/>
              </w:rPr>
            </w:pPr>
          </w:p>
        </w:tc>
      </w:tr>
    </w:tbl>
    <w:p w14:paraId="0B621988" w14:textId="77777777" w:rsidR="00680418" w:rsidRPr="008501FE" w:rsidRDefault="00680418" w:rsidP="00680418">
      <w:pPr>
        <w:spacing w:before="200"/>
        <w:ind w:left="360"/>
        <w:rPr>
          <w:rFonts w:ascii="Expressway Bk" w:hAnsi="Expressway Bk"/>
          <w:bCs/>
        </w:rPr>
      </w:pPr>
      <w:r w:rsidRPr="008501FE">
        <w:rPr>
          <w:rFonts w:ascii="Expressway Bk" w:hAnsi="Expressway Bk"/>
          <w:bCs/>
        </w:rPr>
        <w:br w:type="page"/>
      </w:r>
    </w:p>
    <w:p w14:paraId="4D7A3D83"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lastRenderedPageBreak/>
        <w:t>Describe how the firm receives corporate action information.  How do corporate actions elections take place?</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6159A8AC" w14:textId="77777777" w:rsidTr="00680418">
        <w:tc>
          <w:tcPr>
            <w:tcW w:w="9111" w:type="dxa"/>
            <w:tcBorders>
              <w:top w:val="single" w:sz="4" w:space="0" w:color="auto"/>
              <w:left w:val="single" w:sz="4" w:space="0" w:color="auto"/>
              <w:bottom w:val="single" w:sz="4" w:space="0" w:color="auto"/>
              <w:right w:val="single" w:sz="4" w:space="0" w:color="auto"/>
            </w:tcBorders>
          </w:tcPr>
          <w:p w14:paraId="6596B2E3" w14:textId="77777777" w:rsidR="00680418" w:rsidRPr="008501FE" w:rsidRDefault="00680418">
            <w:pPr>
              <w:rPr>
                <w:rFonts w:ascii="Expressway Bk" w:hAnsi="Expressway Bk"/>
                <w:bCs/>
              </w:rPr>
            </w:pPr>
          </w:p>
        </w:tc>
      </w:tr>
    </w:tbl>
    <w:p w14:paraId="47A8B224"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Which individuals at the firm are authorized to place trades with broker-dealers, and issue trade settlement, corporate action and proxy statement instructions to custodian banks, and perform portfolio accounting functions?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407B2CB8" w14:textId="77777777" w:rsidTr="00680418">
        <w:tc>
          <w:tcPr>
            <w:tcW w:w="9111" w:type="dxa"/>
            <w:tcBorders>
              <w:top w:val="single" w:sz="4" w:space="0" w:color="auto"/>
              <w:left w:val="single" w:sz="4" w:space="0" w:color="auto"/>
              <w:bottom w:val="single" w:sz="4" w:space="0" w:color="auto"/>
              <w:right w:val="single" w:sz="4" w:space="0" w:color="auto"/>
            </w:tcBorders>
          </w:tcPr>
          <w:p w14:paraId="2DC6D8E2" w14:textId="77777777" w:rsidR="00680418" w:rsidRPr="008501FE" w:rsidRDefault="00680418">
            <w:pPr>
              <w:rPr>
                <w:rFonts w:ascii="Expressway Bk" w:hAnsi="Expressway Bk"/>
                <w:bCs/>
              </w:rPr>
            </w:pPr>
          </w:p>
        </w:tc>
      </w:tr>
    </w:tbl>
    <w:p w14:paraId="506F67C8"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does your firm back up computer files and systems?  Do you have a disaster recovery plan in place? Please explain your plan, in the event of a disaster, how long would it take to become fully functional?</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17DAFA97" w14:textId="77777777" w:rsidTr="00680418">
        <w:tc>
          <w:tcPr>
            <w:tcW w:w="9111" w:type="dxa"/>
            <w:tcBorders>
              <w:top w:val="single" w:sz="4" w:space="0" w:color="auto"/>
              <w:left w:val="single" w:sz="4" w:space="0" w:color="auto"/>
              <w:bottom w:val="single" w:sz="4" w:space="0" w:color="auto"/>
              <w:right w:val="single" w:sz="4" w:space="0" w:color="auto"/>
            </w:tcBorders>
          </w:tcPr>
          <w:p w14:paraId="5CED54CC" w14:textId="77777777" w:rsidR="00680418" w:rsidRPr="008501FE" w:rsidRDefault="00680418">
            <w:pPr>
              <w:rPr>
                <w:rFonts w:ascii="Expressway Bk" w:hAnsi="Expressway Bk"/>
                <w:bCs/>
              </w:rPr>
            </w:pPr>
          </w:p>
        </w:tc>
      </w:tr>
    </w:tbl>
    <w:p w14:paraId="46CC3C96"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What security measures does your firm have in place to ensure the protection of firm and client assets?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56874023" w14:textId="77777777" w:rsidTr="00680418">
        <w:tc>
          <w:tcPr>
            <w:tcW w:w="9111" w:type="dxa"/>
            <w:tcBorders>
              <w:top w:val="single" w:sz="4" w:space="0" w:color="auto"/>
              <w:left w:val="single" w:sz="4" w:space="0" w:color="auto"/>
              <w:bottom w:val="single" w:sz="4" w:space="0" w:color="auto"/>
              <w:right w:val="single" w:sz="4" w:space="0" w:color="auto"/>
            </w:tcBorders>
          </w:tcPr>
          <w:p w14:paraId="243D1625" w14:textId="77777777" w:rsidR="00680418" w:rsidRPr="008501FE" w:rsidRDefault="00680418">
            <w:pPr>
              <w:rPr>
                <w:rFonts w:ascii="Expressway Bk" w:hAnsi="Expressway Bk"/>
                <w:bCs/>
              </w:rPr>
            </w:pPr>
          </w:p>
        </w:tc>
      </w:tr>
    </w:tbl>
    <w:p w14:paraId="1DB46F7C"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Please attach a sample of a quarterly report.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75EB7CE8" w14:textId="77777777" w:rsidTr="00680418">
        <w:tc>
          <w:tcPr>
            <w:tcW w:w="9111" w:type="dxa"/>
            <w:tcBorders>
              <w:top w:val="single" w:sz="4" w:space="0" w:color="auto"/>
              <w:left w:val="single" w:sz="4" w:space="0" w:color="auto"/>
              <w:bottom w:val="single" w:sz="4" w:space="0" w:color="auto"/>
              <w:right w:val="single" w:sz="4" w:space="0" w:color="auto"/>
            </w:tcBorders>
          </w:tcPr>
          <w:p w14:paraId="2E25A9AF" w14:textId="77777777" w:rsidR="00680418" w:rsidRPr="008501FE" w:rsidRDefault="00680418">
            <w:pPr>
              <w:rPr>
                <w:rFonts w:ascii="Expressway Bk" w:hAnsi="Expressway Bk"/>
                <w:bCs/>
              </w:rPr>
            </w:pPr>
          </w:p>
        </w:tc>
      </w:tr>
    </w:tbl>
    <w:p w14:paraId="6623C46B" w14:textId="77777777" w:rsidR="00680418" w:rsidRPr="008501FE" w:rsidRDefault="00680418" w:rsidP="00680418">
      <w:pPr>
        <w:numPr>
          <w:ilvl w:val="0"/>
          <w:numId w:val="12"/>
        </w:numPr>
        <w:spacing w:before="200"/>
        <w:ind w:left="360"/>
        <w:jc w:val="both"/>
        <w:rPr>
          <w:rFonts w:ascii="Expressway Bk" w:hAnsi="Expressway Bk"/>
          <w:bCs/>
        </w:rPr>
      </w:pPr>
      <w:r w:rsidRPr="008501FE">
        <w:rPr>
          <w:rFonts w:ascii="Expressway Bk" w:hAnsi="Expressway Bk"/>
          <w:bCs/>
        </w:rPr>
        <w:t>How do you ensure that your clients adhere to policies set forth for the protection of the firm’s other clients (e.g., prevention of market timing)?</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8501FE" w14:paraId="171FF195" w14:textId="77777777" w:rsidTr="00680418">
        <w:tc>
          <w:tcPr>
            <w:tcW w:w="9111" w:type="dxa"/>
            <w:tcBorders>
              <w:top w:val="single" w:sz="4" w:space="0" w:color="auto"/>
              <w:left w:val="single" w:sz="4" w:space="0" w:color="auto"/>
              <w:bottom w:val="single" w:sz="4" w:space="0" w:color="auto"/>
              <w:right w:val="single" w:sz="4" w:space="0" w:color="auto"/>
            </w:tcBorders>
          </w:tcPr>
          <w:p w14:paraId="05332BB2" w14:textId="77777777" w:rsidR="00680418" w:rsidRPr="008501FE" w:rsidRDefault="00680418">
            <w:pPr>
              <w:rPr>
                <w:rFonts w:ascii="Expressway Bk" w:hAnsi="Expressway Bk"/>
                <w:bCs/>
              </w:rPr>
            </w:pPr>
          </w:p>
        </w:tc>
      </w:tr>
    </w:tbl>
    <w:p w14:paraId="3F839129" w14:textId="77777777" w:rsidR="00680418" w:rsidRPr="008501FE" w:rsidRDefault="00680418" w:rsidP="00680418">
      <w:pPr>
        <w:pStyle w:val="ListParagraph"/>
        <w:spacing w:before="60" w:after="60"/>
        <w:ind w:left="270"/>
        <w:rPr>
          <w:rFonts w:ascii="Expressway Bk" w:hAnsi="Expressway Bk"/>
          <w:sz w:val="20"/>
          <w:szCs w:val="20"/>
        </w:rPr>
      </w:pPr>
      <w:r w:rsidRPr="008501FE">
        <w:rPr>
          <w:rFonts w:ascii="Expressway Bk" w:hAnsi="Expressway Bk"/>
          <w:sz w:val="20"/>
          <w:szCs w:val="20"/>
        </w:rPr>
        <w:br w:type="page"/>
      </w:r>
    </w:p>
    <w:p w14:paraId="356495EE" w14:textId="77777777" w:rsidR="00680418" w:rsidRPr="008501FE" w:rsidRDefault="00680418" w:rsidP="001F765F">
      <w:pPr>
        <w:pStyle w:val="Heading1"/>
        <w:numPr>
          <w:ilvl w:val="0"/>
          <w:numId w:val="10"/>
        </w:numPr>
        <w:ind w:left="360" w:hanging="360"/>
        <w:jc w:val="center"/>
        <w:rPr>
          <w:rFonts w:ascii="Expressway Bk" w:hAnsi="Expressway Bk"/>
          <w:b/>
          <w:color w:val="015E8F" w:themeColor="text2"/>
          <w:sz w:val="22"/>
          <w:szCs w:val="22"/>
        </w:rPr>
      </w:pPr>
      <w:bookmarkStart w:id="5" w:name="_Toc33434624"/>
      <w:r w:rsidRPr="008501FE">
        <w:rPr>
          <w:rFonts w:ascii="Expressway Bk" w:hAnsi="Expressway Bk"/>
          <w:b/>
          <w:color w:val="015E8F" w:themeColor="text2"/>
        </w:rPr>
        <w:lastRenderedPageBreak/>
        <w:t>Product Information</w:t>
      </w:r>
      <w:bookmarkEnd w:id="5"/>
    </w:p>
    <w:p w14:paraId="6ED8A29A" w14:textId="63E8FFC2" w:rsidR="00680418" w:rsidRPr="008501FE" w:rsidRDefault="00680418" w:rsidP="00680418">
      <w:pPr>
        <w:numPr>
          <w:ilvl w:val="0"/>
          <w:numId w:val="13"/>
        </w:numPr>
        <w:spacing w:before="200"/>
        <w:ind w:left="360"/>
        <w:jc w:val="both"/>
        <w:rPr>
          <w:rFonts w:ascii="Expressway Bk" w:hAnsi="Expressway Bk"/>
          <w:bCs/>
        </w:rPr>
      </w:pPr>
      <w:r w:rsidRPr="008501FE">
        <w:rPr>
          <w:rFonts w:ascii="Expressway Bk" w:hAnsi="Expressway Bk"/>
          <w:bCs/>
        </w:rPr>
        <w:t>What is the inception date of th</w:t>
      </w:r>
      <w:r w:rsidR="00592E5A" w:rsidRPr="008501FE">
        <w:rPr>
          <w:rFonts w:ascii="Expressway Bk" w:hAnsi="Expressway Bk"/>
          <w:bCs/>
        </w:rPr>
        <w:t>ese</w:t>
      </w:r>
      <w:r w:rsidRPr="008501FE">
        <w:rPr>
          <w:rFonts w:ascii="Expressway Bk" w:hAnsi="Expressway Bk"/>
          <w:bCs/>
        </w:rPr>
        <w:t xml:space="preserve"> product</w:t>
      </w:r>
      <w:r w:rsidR="00592E5A" w:rsidRPr="008501FE">
        <w:rPr>
          <w:rFonts w:ascii="Expressway Bk" w:hAnsi="Expressway Bk"/>
          <w:bCs/>
        </w:rPr>
        <w:t>s</w:t>
      </w:r>
      <w:r w:rsidRPr="008501FE">
        <w:rPr>
          <w:rFonts w:ascii="Expressway Bk" w:hAnsi="Expressway Bk"/>
          <w:bCs/>
        </w:rPr>
        <w:t>? If there ha</w:t>
      </w:r>
      <w:r w:rsidR="00592E5A" w:rsidRPr="008501FE">
        <w:rPr>
          <w:rFonts w:ascii="Expressway Bk" w:hAnsi="Expressway Bk"/>
          <w:bCs/>
        </w:rPr>
        <w:t>ve</w:t>
      </w:r>
      <w:r w:rsidRPr="008501FE">
        <w:rPr>
          <w:rFonts w:ascii="Expressway Bk" w:hAnsi="Expressway Bk"/>
          <w:bCs/>
        </w:rPr>
        <w:t xml:space="preserve"> been a portfolio manager change</w:t>
      </w:r>
      <w:r w:rsidR="00592E5A" w:rsidRPr="008501FE">
        <w:rPr>
          <w:rFonts w:ascii="Expressway Bk" w:hAnsi="Expressway Bk"/>
          <w:bCs/>
        </w:rPr>
        <w:t>s</w:t>
      </w:r>
      <w:r w:rsidRPr="008501FE">
        <w:rPr>
          <w:rFonts w:ascii="Expressway Bk" w:hAnsi="Expressway Bk"/>
          <w:bCs/>
        </w:rPr>
        <w:t>, please show the periods when each portfolio manager managed the product.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23844B6B" w14:textId="77777777" w:rsidTr="00680418">
        <w:tc>
          <w:tcPr>
            <w:tcW w:w="9180" w:type="dxa"/>
            <w:tcBorders>
              <w:top w:val="single" w:sz="4" w:space="0" w:color="auto"/>
              <w:left w:val="single" w:sz="4" w:space="0" w:color="auto"/>
              <w:bottom w:val="single" w:sz="4" w:space="0" w:color="auto"/>
              <w:right w:val="single" w:sz="4" w:space="0" w:color="auto"/>
            </w:tcBorders>
          </w:tcPr>
          <w:p w14:paraId="07E2D14E" w14:textId="77777777" w:rsidR="00680418" w:rsidRPr="008501FE" w:rsidRDefault="00680418">
            <w:pPr>
              <w:rPr>
                <w:rFonts w:ascii="Expressway Bk" w:hAnsi="Expressway Bk"/>
                <w:bCs/>
              </w:rPr>
            </w:pPr>
          </w:p>
        </w:tc>
      </w:tr>
    </w:tbl>
    <w:p w14:paraId="254E168C" w14:textId="596BD510" w:rsidR="00680418" w:rsidRPr="008501FE" w:rsidRDefault="00680418" w:rsidP="00680418">
      <w:pPr>
        <w:numPr>
          <w:ilvl w:val="0"/>
          <w:numId w:val="13"/>
        </w:numPr>
        <w:spacing w:before="200"/>
        <w:ind w:left="360"/>
        <w:jc w:val="both"/>
        <w:rPr>
          <w:rFonts w:ascii="Expressway Bk" w:hAnsi="Expressway Bk"/>
          <w:bCs/>
        </w:rPr>
      </w:pPr>
      <w:r w:rsidRPr="008501FE">
        <w:rPr>
          <w:rFonts w:ascii="Expressway Bk" w:hAnsi="Expressway Bk"/>
          <w:bCs/>
        </w:rPr>
        <w:t>Please complete the following table</w:t>
      </w:r>
      <w:r w:rsidR="00592E5A" w:rsidRPr="008501FE">
        <w:rPr>
          <w:rFonts w:ascii="Expressway Bk" w:hAnsi="Expressway Bk"/>
          <w:bCs/>
        </w:rPr>
        <w:t xml:space="preserve"> (please add rows for multiple products)</w:t>
      </w:r>
      <w:r w:rsidRPr="008501FE">
        <w:rPr>
          <w:rFonts w:ascii="Expressway Bk" w:hAnsi="Expressway Bk"/>
          <w:bCs/>
        </w:rPr>
        <w:t>:</w:t>
      </w:r>
    </w:p>
    <w:p w14:paraId="3FC3C80F" w14:textId="77777777" w:rsidR="00680418" w:rsidRPr="008501FE" w:rsidRDefault="00680418" w:rsidP="00680418">
      <w:pPr>
        <w:ind w:left="360"/>
        <w:rPr>
          <w:rFonts w:ascii="Expressway Bk" w:hAnsi="Expressway Bk"/>
          <w:bCs/>
        </w:rPr>
      </w:pPr>
    </w:p>
    <w:tbl>
      <w:tblPr>
        <w:tblW w:w="9180" w:type="dxa"/>
        <w:tblInd w:w="468" w:type="dxa"/>
        <w:tblLayout w:type="fixed"/>
        <w:tblLook w:val="04A0" w:firstRow="1" w:lastRow="0" w:firstColumn="1" w:lastColumn="0" w:noHBand="0" w:noVBand="1"/>
      </w:tblPr>
      <w:tblGrid>
        <w:gridCol w:w="1962"/>
        <w:gridCol w:w="1368"/>
        <w:gridCol w:w="1170"/>
        <w:gridCol w:w="1170"/>
        <w:gridCol w:w="1170"/>
        <w:gridCol w:w="1170"/>
        <w:gridCol w:w="1170"/>
      </w:tblGrid>
      <w:tr w:rsidR="008501FE" w:rsidRPr="008501FE" w14:paraId="2448C6BB" w14:textId="77777777" w:rsidTr="00592E5A">
        <w:tc>
          <w:tcPr>
            <w:tcW w:w="1962" w:type="dxa"/>
            <w:shd w:val="clear" w:color="auto" w:fill="015E8F" w:themeFill="text2"/>
            <w:vAlign w:val="bottom"/>
          </w:tcPr>
          <w:p w14:paraId="54DEC110" w14:textId="77777777" w:rsidR="008501FE" w:rsidRPr="008501FE" w:rsidRDefault="008501FE" w:rsidP="008501FE">
            <w:pPr>
              <w:spacing w:before="120"/>
              <w:rPr>
                <w:rFonts w:ascii="Expressway Sb" w:hAnsi="Expressway Sb"/>
                <w:bCs/>
                <w:color w:val="FFFFFF" w:themeColor="background1"/>
                <w:sz w:val="18"/>
                <w:szCs w:val="18"/>
              </w:rPr>
            </w:pPr>
          </w:p>
        </w:tc>
        <w:tc>
          <w:tcPr>
            <w:tcW w:w="1368" w:type="dxa"/>
            <w:shd w:val="clear" w:color="auto" w:fill="015E8F" w:themeFill="text2"/>
            <w:vAlign w:val="bottom"/>
            <w:hideMark/>
          </w:tcPr>
          <w:p w14:paraId="00A165F2" w14:textId="1D2D5382" w:rsidR="008501FE" w:rsidRPr="008501FE" w:rsidRDefault="008501FE" w:rsidP="008501FE">
            <w:pPr>
              <w:spacing w:before="120"/>
              <w:jc w:val="center"/>
              <w:rPr>
                <w:rFonts w:ascii="Expressway Sb" w:hAnsi="Expressway Sb"/>
                <w:bCs/>
                <w:color w:val="FFFFFF" w:themeColor="background1"/>
                <w:sz w:val="18"/>
                <w:szCs w:val="18"/>
              </w:rPr>
            </w:pPr>
            <w:r w:rsidRPr="008501FE">
              <w:rPr>
                <w:rFonts w:ascii="Expressway Sb" w:hAnsi="Expressway Sb"/>
                <w:bCs/>
                <w:color w:val="FFFFFF" w:themeColor="background1"/>
              </w:rPr>
              <w:t>As of: 9/30/22</w:t>
            </w:r>
          </w:p>
        </w:tc>
        <w:tc>
          <w:tcPr>
            <w:tcW w:w="1170" w:type="dxa"/>
            <w:shd w:val="clear" w:color="auto" w:fill="015E8F" w:themeFill="text2"/>
            <w:vAlign w:val="bottom"/>
            <w:hideMark/>
          </w:tcPr>
          <w:p w14:paraId="4AD0B44E" w14:textId="0C88FE07" w:rsidR="008501FE" w:rsidRPr="008501FE" w:rsidRDefault="008501FE" w:rsidP="008501FE">
            <w:pPr>
              <w:spacing w:before="120"/>
              <w:jc w:val="center"/>
              <w:rPr>
                <w:rFonts w:ascii="Expressway Sb" w:hAnsi="Expressway Sb"/>
                <w:bCs/>
                <w:color w:val="FFFFFF" w:themeColor="background1"/>
                <w:sz w:val="18"/>
                <w:szCs w:val="18"/>
              </w:rPr>
            </w:pPr>
            <w:r w:rsidRPr="008501FE">
              <w:rPr>
                <w:rFonts w:ascii="Expressway Sb" w:hAnsi="Expressway Sb"/>
                <w:bCs/>
                <w:color w:val="FFFFFF" w:themeColor="background1"/>
              </w:rPr>
              <w:t>As of: 9/30/21</w:t>
            </w:r>
          </w:p>
        </w:tc>
        <w:tc>
          <w:tcPr>
            <w:tcW w:w="1170" w:type="dxa"/>
            <w:shd w:val="clear" w:color="auto" w:fill="015E8F" w:themeFill="text2"/>
            <w:vAlign w:val="bottom"/>
            <w:hideMark/>
          </w:tcPr>
          <w:p w14:paraId="43A1E170" w14:textId="7531D00A" w:rsidR="008501FE" w:rsidRPr="008501FE" w:rsidRDefault="008501FE" w:rsidP="008501FE">
            <w:pPr>
              <w:spacing w:before="120"/>
              <w:jc w:val="center"/>
              <w:rPr>
                <w:rFonts w:ascii="Expressway Sb" w:hAnsi="Expressway Sb"/>
                <w:bCs/>
                <w:color w:val="FFFFFF" w:themeColor="background1"/>
                <w:sz w:val="18"/>
                <w:szCs w:val="18"/>
              </w:rPr>
            </w:pPr>
            <w:r w:rsidRPr="008501FE">
              <w:rPr>
                <w:rFonts w:ascii="Expressway Sb" w:hAnsi="Expressway Sb"/>
                <w:bCs/>
                <w:color w:val="FFFFFF" w:themeColor="background1"/>
              </w:rPr>
              <w:t>As of:</w:t>
            </w:r>
            <w:r w:rsidRPr="008501FE">
              <w:rPr>
                <w:rFonts w:ascii="Expressway Sb" w:hAnsi="Expressway Sb"/>
                <w:bCs/>
                <w:color w:val="FFFFFF" w:themeColor="background1"/>
              </w:rPr>
              <w:br/>
              <w:t>9/30/20</w:t>
            </w:r>
          </w:p>
        </w:tc>
        <w:tc>
          <w:tcPr>
            <w:tcW w:w="1170" w:type="dxa"/>
            <w:shd w:val="clear" w:color="auto" w:fill="015E8F" w:themeFill="text2"/>
            <w:vAlign w:val="bottom"/>
            <w:hideMark/>
          </w:tcPr>
          <w:p w14:paraId="34526778" w14:textId="0F7BE790" w:rsidR="008501FE" w:rsidRPr="008501FE" w:rsidRDefault="008501FE" w:rsidP="008501FE">
            <w:pPr>
              <w:spacing w:before="120"/>
              <w:jc w:val="center"/>
              <w:rPr>
                <w:rFonts w:ascii="Expressway Sb" w:hAnsi="Expressway Sb"/>
                <w:bCs/>
                <w:color w:val="FFFFFF" w:themeColor="background1"/>
                <w:sz w:val="18"/>
                <w:szCs w:val="18"/>
              </w:rPr>
            </w:pPr>
            <w:r w:rsidRPr="008501FE">
              <w:rPr>
                <w:rFonts w:ascii="Expressway Sb" w:hAnsi="Expressway Sb"/>
                <w:bCs/>
                <w:color w:val="FFFFFF" w:themeColor="background1"/>
              </w:rPr>
              <w:t>As of:</w:t>
            </w:r>
            <w:r w:rsidRPr="008501FE">
              <w:rPr>
                <w:rFonts w:ascii="Expressway Sb" w:hAnsi="Expressway Sb"/>
                <w:bCs/>
                <w:color w:val="FFFFFF" w:themeColor="background1"/>
              </w:rPr>
              <w:br/>
              <w:t>9/30/19</w:t>
            </w:r>
          </w:p>
        </w:tc>
        <w:tc>
          <w:tcPr>
            <w:tcW w:w="1170" w:type="dxa"/>
            <w:shd w:val="clear" w:color="auto" w:fill="015E8F" w:themeFill="text2"/>
            <w:vAlign w:val="bottom"/>
            <w:hideMark/>
          </w:tcPr>
          <w:p w14:paraId="58584201" w14:textId="09FEC9E9" w:rsidR="008501FE" w:rsidRPr="008501FE" w:rsidRDefault="008501FE" w:rsidP="008501FE">
            <w:pPr>
              <w:spacing w:before="120"/>
              <w:jc w:val="center"/>
              <w:rPr>
                <w:rFonts w:ascii="Expressway Sb" w:hAnsi="Expressway Sb"/>
                <w:bCs/>
                <w:color w:val="FFFFFF" w:themeColor="background1"/>
                <w:sz w:val="18"/>
                <w:szCs w:val="18"/>
              </w:rPr>
            </w:pPr>
            <w:r w:rsidRPr="008501FE">
              <w:rPr>
                <w:rFonts w:ascii="Expressway Sb" w:hAnsi="Expressway Sb"/>
                <w:bCs/>
                <w:color w:val="FFFFFF" w:themeColor="background1"/>
              </w:rPr>
              <w:t>As of:</w:t>
            </w:r>
            <w:r w:rsidRPr="008501FE">
              <w:rPr>
                <w:rFonts w:ascii="Expressway Sb" w:hAnsi="Expressway Sb"/>
                <w:bCs/>
                <w:color w:val="FFFFFF" w:themeColor="background1"/>
              </w:rPr>
              <w:br/>
              <w:t>9/30/18</w:t>
            </w:r>
          </w:p>
        </w:tc>
        <w:tc>
          <w:tcPr>
            <w:tcW w:w="1170" w:type="dxa"/>
            <w:shd w:val="clear" w:color="auto" w:fill="015E8F" w:themeFill="text2"/>
            <w:vAlign w:val="bottom"/>
            <w:hideMark/>
          </w:tcPr>
          <w:p w14:paraId="4CE91148" w14:textId="75E11DD6" w:rsidR="008501FE" w:rsidRPr="008501FE" w:rsidRDefault="008501FE" w:rsidP="008501FE">
            <w:pPr>
              <w:spacing w:before="120"/>
              <w:jc w:val="center"/>
              <w:rPr>
                <w:rFonts w:ascii="Expressway Sb" w:hAnsi="Expressway Sb"/>
                <w:bCs/>
                <w:color w:val="FFFFFF" w:themeColor="background1"/>
                <w:sz w:val="18"/>
                <w:szCs w:val="18"/>
              </w:rPr>
            </w:pPr>
            <w:r w:rsidRPr="008501FE">
              <w:rPr>
                <w:rFonts w:ascii="Expressway Sb" w:hAnsi="Expressway Sb"/>
                <w:bCs/>
                <w:color w:val="FFFFFF" w:themeColor="background1"/>
              </w:rPr>
              <w:t>As of:</w:t>
            </w:r>
            <w:r w:rsidRPr="008501FE">
              <w:rPr>
                <w:rFonts w:ascii="Expressway Sb" w:hAnsi="Expressway Sb"/>
                <w:bCs/>
                <w:color w:val="FFFFFF" w:themeColor="background1"/>
              </w:rPr>
              <w:br/>
              <w:t>9/30/17</w:t>
            </w:r>
          </w:p>
        </w:tc>
      </w:tr>
      <w:tr w:rsidR="008501FE" w:rsidRPr="008501FE" w14:paraId="36C119BC" w14:textId="77777777" w:rsidTr="00592E5A">
        <w:tc>
          <w:tcPr>
            <w:tcW w:w="1962" w:type="dxa"/>
            <w:vAlign w:val="bottom"/>
            <w:hideMark/>
          </w:tcPr>
          <w:p w14:paraId="16FCCA07" w14:textId="282A0219" w:rsidR="008501FE" w:rsidRPr="008501FE" w:rsidRDefault="008501FE" w:rsidP="008501FE">
            <w:pPr>
              <w:spacing w:before="120"/>
              <w:rPr>
                <w:rFonts w:ascii="Expressway Bk" w:hAnsi="Expressway Bk"/>
                <w:bCs/>
                <w:sz w:val="18"/>
                <w:szCs w:val="18"/>
              </w:rPr>
            </w:pPr>
            <w:r w:rsidRPr="008501FE">
              <w:rPr>
                <w:rFonts w:ascii="Expressway Bk" w:hAnsi="Expressway Bk"/>
                <w:bCs/>
                <w:sz w:val="18"/>
                <w:szCs w:val="18"/>
              </w:rPr>
              <w:t>Assets Managed in</w:t>
            </w:r>
            <w:r w:rsidRPr="008501FE">
              <w:rPr>
                <w:rFonts w:ascii="Expressway Bk" w:hAnsi="Expressway Bk"/>
                <w:bCs/>
                <w:sz w:val="18"/>
                <w:szCs w:val="18"/>
              </w:rPr>
              <w:br/>
              <w:t>Strategy</w:t>
            </w:r>
          </w:p>
        </w:tc>
        <w:tc>
          <w:tcPr>
            <w:tcW w:w="1368" w:type="dxa"/>
          </w:tcPr>
          <w:p w14:paraId="7ADF3D11" w14:textId="77777777" w:rsidR="008501FE" w:rsidRPr="008501FE" w:rsidRDefault="008501FE" w:rsidP="008501FE">
            <w:pPr>
              <w:spacing w:before="120"/>
              <w:rPr>
                <w:rFonts w:ascii="Expressway Bk" w:hAnsi="Expressway Bk"/>
                <w:bCs/>
                <w:sz w:val="18"/>
                <w:szCs w:val="18"/>
              </w:rPr>
            </w:pPr>
          </w:p>
        </w:tc>
        <w:tc>
          <w:tcPr>
            <w:tcW w:w="1170" w:type="dxa"/>
          </w:tcPr>
          <w:p w14:paraId="61369CCD" w14:textId="77777777" w:rsidR="008501FE" w:rsidRPr="008501FE" w:rsidRDefault="008501FE" w:rsidP="008501FE">
            <w:pPr>
              <w:spacing w:before="120"/>
              <w:rPr>
                <w:rFonts w:ascii="Expressway Bk" w:hAnsi="Expressway Bk"/>
                <w:bCs/>
                <w:sz w:val="18"/>
                <w:szCs w:val="18"/>
              </w:rPr>
            </w:pPr>
          </w:p>
        </w:tc>
        <w:tc>
          <w:tcPr>
            <w:tcW w:w="1170" w:type="dxa"/>
          </w:tcPr>
          <w:p w14:paraId="072A4668" w14:textId="77777777" w:rsidR="008501FE" w:rsidRPr="008501FE" w:rsidRDefault="008501FE" w:rsidP="008501FE">
            <w:pPr>
              <w:spacing w:before="120"/>
              <w:rPr>
                <w:rFonts w:ascii="Expressway Bk" w:hAnsi="Expressway Bk"/>
                <w:bCs/>
                <w:sz w:val="18"/>
                <w:szCs w:val="18"/>
              </w:rPr>
            </w:pPr>
          </w:p>
        </w:tc>
        <w:tc>
          <w:tcPr>
            <w:tcW w:w="1170" w:type="dxa"/>
          </w:tcPr>
          <w:p w14:paraId="7BDBC6C4" w14:textId="77777777" w:rsidR="008501FE" w:rsidRPr="008501FE" w:rsidRDefault="008501FE" w:rsidP="008501FE">
            <w:pPr>
              <w:spacing w:before="120"/>
              <w:rPr>
                <w:rFonts w:ascii="Expressway Bk" w:hAnsi="Expressway Bk"/>
                <w:bCs/>
                <w:sz w:val="18"/>
                <w:szCs w:val="18"/>
              </w:rPr>
            </w:pPr>
          </w:p>
        </w:tc>
        <w:tc>
          <w:tcPr>
            <w:tcW w:w="1170" w:type="dxa"/>
          </w:tcPr>
          <w:p w14:paraId="396535E1" w14:textId="77777777" w:rsidR="008501FE" w:rsidRPr="008501FE" w:rsidRDefault="008501FE" w:rsidP="008501FE">
            <w:pPr>
              <w:spacing w:before="120"/>
              <w:rPr>
                <w:rFonts w:ascii="Expressway Bk" w:hAnsi="Expressway Bk"/>
                <w:bCs/>
                <w:sz w:val="18"/>
                <w:szCs w:val="18"/>
              </w:rPr>
            </w:pPr>
          </w:p>
        </w:tc>
        <w:tc>
          <w:tcPr>
            <w:tcW w:w="1170" w:type="dxa"/>
          </w:tcPr>
          <w:p w14:paraId="7AD0C922" w14:textId="77777777" w:rsidR="008501FE" w:rsidRPr="008501FE" w:rsidRDefault="008501FE" w:rsidP="008501FE">
            <w:pPr>
              <w:spacing w:before="120"/>
              <w:rPr>
                <w:rFonts w:ascii="Expressway Bk" w:hAnsi="Expressway Bk"/>
                <w:bCs/>
                <w:sz w:val="18"/>
                <w:szCs w:val="18"/>
              </w:rPr>
            </w:pPr>
          </w:p>
        </w:tc>
      </w:tr>
      <w:tr w:rsidR="008501FE" w:rsidRPr="008501FE" w14:paraId="5A90CCEE" w14:textId="77777777" w:rsidTr="00592E5A">
        <w:tc>
          <w:tcPr>
            <w:tcW w:w="1962" w:type="dxa"/>
            <w:shd w:val="clear" w:color="auto" w:fill="D9D9D9" w:themeFill="background1" w:themeFillShade="D9"/>
            <w:vAlign w:val="bottom"/>
            <w:hideMark/>
          </w:tcPr>
          <w:p w14:paraId="290508DB" w14:textId="6EDBAB0E" w:rsidR="008501FE" w:rsidRPr="008501FE" w:rsidRDefault="008501FE" w:rsidP="008501FE">
            <w:pPr>
              <w:spacing w:before="120"/>
              <w:rPr>
                <w:rFonts w:ascii="Expressway Bk" w:hAnsi="Expressway Bk"/>
                <w:bCs/>
                <w:sz w:val="18"/>
                <w:szCs w:val="18"/>
              </w:rPr>
            </w:pPr>
            <w:r w:rsidRPr="008501FE">
              <w:rPr>
                <w:rFonts w:ascii="Expressway Bk" w:hAnsi="Expressway Bk"/>
                <w:bCs/>
                <w:sz w:val="18"/>
                <w:szCs w:val="18"/>
              </w:rPr>
              <w:t>No. of Clients in</w:t>
            </w:r>
            <w:r w:rsidRPr="008501FE">
              <w:rPr>
                <w:rFonts w:ascii="Expressway Bk" w:hAnsi="Expressway Bk"/>
                <w:bCs/>
                <w:sz w:val="18"/>
                <w:szCs w:val="18"/>
              </w:rPr>
              <w:br/>
              <w:t>Strategy</w:t>
            </w:r>
          </w:p>
        </w:tc>
        <w:tc>
          <w:tcPr>
            <w:tcW w:w="1368" w:type="dxa"/>
            <w:shd w:val="clear" w:color="auto" w:fill="D9D9D9" w:themeFill="background1" w:themeFillShade="D9"/>
          </w:tcPr>
          <w:p w14:paraId="41317EF1" w14:textId="77777777" w:rsidR="008501FE" w:rsidRPr="008501FE" w:rsidRDefault="008501FE" w:rsidP="008501FE">
            <w:pPr>
              <w:spacing w:before="120"/>
              <w:rPr>
                <w:rFonts w:ascii="Expressway Bk" w:hAnsi="Expressway Bk"/>
                <w:bCs/>
                <w:sz w:val="18"/>
                <w:szCs w:val="18"/>
              </w:rPr>
            </w:pPr>
          </w:p>
        </w:tc>
        <w:tc>
          <w:tcPr>
            <w:tcW w:w="1170" w:type="dxa"/>
            <w:shd w:val="clear" w:color="auto" w:fill="D9D9D9" w:themeFill="background1" w:themeFillShade="D9"/>
          </w:tcPr>
          <w:p w14:paraId="22DFC509" w14:textId="77777777" w:rsidR="008501FE" w:rsidRPr="008501FE" w:rsidRDefault="008501FE" w:rsidP="008501FE">
            <w:pPr>
              <w:spacing w:before="120"/>
              <w:rPr>
                <w:rFonts w:ascii="Expressway Bk" w:hAnsi="Expressway Bk"/>
                <w:bCs/>
                <w:sz w:val="18"/>
                <w:szCs w:val="18"/>
              </w:rPr>
            </w:pPr>
          </w:p>
        </w:tc>
        <w:tc>
          <w:tcPr>
            <w:tcW w:w="1170" w:type="dxa"/>
            <w:shd w:val="clear" w:color="auto" w:fill="D9D9D9" w:themeFill="background1" w:themeFillShade="D9"/>
          </w:tcPr>
          <w:p w14:paraId="7D96A9CE" w14:textId="77777777" w:rsidR="008501FE" w:rsidRPr="008501FE" w:rsidRDefault="008501FE" w:rsidP="008501FE">
            <w:pPr>
              <w:spacing w:before="120"/>
              <w:rPr>
                <w:rFonts w:ascii="Expressway Bk" w:hAnsi="Expressway Bk"/>
                <w:bCs/>
                <w:sz w:val="18"/>
                <w:szCs w:val="18"/>
              </w:rPr>
            </w:pPr>
          </w:p>
        </w:tc>
        <w:tc>
          <w:tcPr>
            <w:tcW w:w="1170" w:type="dxa"/>
            <w:shd w:val="clear" w:color="auto" w:fill="D9D9D9" w:themeFill="background1" w:themeFillShade="D9"/>
          </w:tcPr>
          <w:p w14:paraId="17FD453D" w14:textId="77777777" w:rsidR="008501FE" w:rsidRPr="008501FE" w:rsidRDefault="008501FE" w:rsidP="008501FE">
            <w:pPr>
              <w:spacing w:before="120"/>
              <w:rPr>
                <w:rFonts w:ascii="Expressway Bk" w:hAnsi="Expressway Bk"/>
                <w:bCs/>
                <w:sz w:val="18"/>
                <w:szCs w:val="18"/>
              </w:rPr>
            </w:pPr>
          </w:p>
        </w:tc>
        <w:tc>
          <w:tcPr>
            <w:tcW w:w="1170" w:type="dxa"/>
            <w:shd w:val="clear" w:color="auto" w:fill="D9D9D9" w:themeFill="background1" w:themeFillShade="D9"/>
          </w:tcPr>
          <w:p w14:paraId="6A56034F" w14:textId="77777777" w:rsidR="008501FE" w:rsidRPr="008501FE" w:rsidRDefault="008501FE" w:rsidP="008501FE">
            <w:pPr>
              <w:spacing w:before="120"/>
              <w:rPr>
                <w:rFonts w:ascii="Expressway Bk" w:hAnsi="Expressway Bk"/>
                <w:bCs/>
                <w:sz w:val="18"/>
                <w:szCs w:val="18"/>
              </w:rPr>
            </w:pPr>
          </w:p>
        </w:tc>
        <w:tc>
          <w:tcPr>
            <w:tcW w:w="1170" w:type="dxa"/>
            <w:shd w:val="clear" w:color="auto" w:fill="D9D9D9" w:themeFill="background1" w:themeFillShade="D9"/>
          </w:tcPr>
          <w:p w14:paraId="00C9D8DA" w14:textId="77777777" w:rsidR="008501FE" w:rsidRPr="008501FE" w:rsidRDefault="008501FE" w:rsidP="008501FE">
            <w:pPr>
              <w:spacing w:before="120"/>
              <w:rPr>
                <w:rFonts w:ascii="Expressway Bk" w:hAnsi="Expressway Bk"/>
                <w:bCs/>
                <w:sz w:val="18"/>
                <w:szCs w:val="18"/>
              </w:rPr>
            </w:pPr>
          </w:p>
        </w:tc>
      </w:tr>
    </w:tbl>
    <w:p w14:paraId="0012A6F9" w14:textId="04FDE845" w:rsidR="00680418" w:rsidRPr="008501FE" w:rsidRDefault="00680418" w:rsidP="00680418">
      <w:pPr>
        <w:numPr>
          <w:ilvl w:val="0"/>
          <w:numId w:val="13"/>
        </w:numPr>
        <w:spacing w:before="200"/>
        <w:ind w:left="360"/>
        <w:jc w:val="both"/>
        <w:rPr>
          <w:rFonts w:ascii="Expressway Bk" w:hAnsi="Expressway Bk"/>
          <w:bCs/>
        </w:rPr>
      </w:pPr>
      <w:r w:rsidRPr="008501FE">
        <w:rPr>
          <w:rFonts w:ascii="Expressway Bk" w:hAnsi="Expressway Bk"/>
          <w:bCs/>
        </w:rPr>
        <w:t xml:space="preserve">Please provide the number of clients in </w:t>
      </w:r>
      <w:r w:rsidR="00592E5A" w:rsidRPr="008501FE">
        <w:rPr>
          <w:rFonts w:ascii="Expressway Bk" w:hAnsi="Expressway Bk"/>
          <w:bCs/>
        </w:rPr>
        <w:t>each</w:t>
      </w:r>
      <w:r w:rsidRPr="008501FE">
        <w:rPr>
          <w:rFonts w:ascii="Expressway Bk" w:hAnsi="Expressway Bk"/>
          <w:bCs/>
        </w:rPr>
        <w:t xml:space="preserve"> strategy that have been gained and lost, and the respective amounts, during the past five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1772DED1" w14:textId="77777777" w:rsidTr="00680418">
        <w:tc>
          <w:tcPr>
            <w:tcW w:w="9180" w:type="dxa"/>
            <w:tcBorders>
              <w:top w:val="single" w:sz="4" w:space="0" w:color="auto"/>
              <w:left w:val="single" w:sz="4" w:space="0" w:color="auto"/>
              <w:bottom w:val="single" w:sz="4" w:space="0" w:color="auto"/>
              <w:right w:val="single" w:sz="4" w:space="0" w:color="auto"/>
            </w:tcBorders>
          </w:tcPr>
          <w:p w14:paraId="669C5B99" w14:textId="77777777" w:rsidR="00680418" w:rsidRPr="008501FE" w:rsidRDefault="00680418">
            <w:pPr>
              <w:rPr>
                <w:rFonts w:ascii="Expressway Bk" w:hAnsi="Expressway Bk"/>
                <w:bCs/>
              </w:rPr>
            </w:pPr>
          </w:p>
        </w:tc>
      </w:tr>
    </w:tbl>
    <w:p w14:paraId="2CDABE0F" w14:textId="037ADAE7" w:rsidR="00680418" w:rsidRPr="008501FE" w:rsidRDefault="00680418" w:rsidP="00680418">
      <w:pPr>
        <w:numPr>
          <w:ilvl w:val="0"/>
          <w:numId w:val="13"/>
        </w:numPr>
        <w:spacing w:before="200"/>
        <w:ind w:left="360"/>
        <w:jc w:val="both"/>
        <w:rPr>
          <w:rFonts w:ascii="Expressway Bk" w:hAnsi="Expressway Bk"/>
          <w:bCs/>
        </w:rPr>
      </w:pPr>
      <w:r w:rsidRPr="008501FE">
        <w:rPr>
          <w:rFonts w:ascii="Expressway Bk" w:hAnsi="Expressway Bk"/>
          <w:bCs/>
        </w:rPr>
        <w:t xml:space="preserve">For your three largest </w:t>
      </w:r>
      <w:r w:rsidR="00592E5A" w:rsidRPr="008501FE">
        <w:rPr>
          <w:rFonts w:ascii="Expressway Bk" w:hAnsi="Expressway Bk"/>
          <w:bCs/>
        </w:rPr>
        <w:t xml:space="preserve">indexing </w:t>
      </w:r>
      <w:r w:rsidRPr="008501FE">
        <w:rPr>
          <w:rFonts w:ascii="Expressway Bk" w:hAnsi="Expressway Bk"/>
          <w:bCs/>
        </w:rPr>
        <w:t>client relationships, please provide the size of the mandate and the inception date for each account/relationship.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25662A86" w14:textId="77777777" w:rsidTr="00680418">
        <w:tc>
          <w:tcPr>
            <w:tcW w:w="9180" w:type="dxa"/>
            <w:tcBorders>
              <w:top w:val="single" w:sz="4" w:space="0" w:color="auto"/>
              <w:left w:val="single" w:sz="4" w:space="0" w:color="auto"/>
              <w:bottom w:val="single" w:sz="4" w:space="0" w:color="auto"/>
              <w:right w:val="single" w:sz="4" w:space="0" w:color="auto"/>
            </w:tcBorders>
          </w:tcPr>
          <w:p w14:paraId="5EBA1FE3" w14:textId="77777777" w:rsidR="00680418" w:rsidRPr="008501FE" w:rsidRDefault="00680418">
            <w:pPr>
              <w:rPr>
                <w:rFonts w:ascii="Expressway Bk" w:hAnsi="Expressway Bk"/>
                <w:bCs/>
              </w:rPr>
            </w:pPr>
          </w:p>
        </w:tc>
      </w:tr>
    </w:tbl>
    <w:p w14:paraId="286C608D" w14:textId="47E24627" w:rsidR="00680418" w:rsidRPr="008501FE" w:rsidRDefault="00680418" w:rsidP="00680418">
      <w:pPr>
        <w:numPr>
          <w:ilvl w:val="0"/>
          <w:numId w:val="13"/>
        </w:numPr>
        <w:spacing w:before="200"/>
        <w:ind w:left="360"/>
        <w:jc w:val="both"/>
        <w:rPr>
          <w:rFonts w:ascii="Expressway Bk" w:hAnsi="Expressway Bk"/>
          <w:bCs/>
        </w:rPr>
      </w:pPr>
      <w:r w:rsidRPr="008501FE">
        <w:rPr>
          <w:rFonts w:ascii="Expressway Bk" w:hAnsi="Expressway Bk"/>
          <w:bCs/>
        </w:rPr>
        <w:t xml:space="preserve">Please provide two client references for </w:t>
      </w:r>
      <w:r w:rsidR="00592E5A" w:rsidRPr="008501FE">
        <w:rPr>
          <w:rFonts w:ascii="Expressway Bk" w:hAnsi="Expressway Bk"/>
          <w:bCs/>
        </w:rPr>
        <w:t>your indexing strategies</w:t>
      </w:r>
      <w:r w:rsidRPr="008501FE">
        <w:rPr>
          <w:rFonts w:ascii="Expressway Bk" w:hAnsi="Expressway Bk"/>
          <w:bCs/>
        </w:rPr>
        <w:t>.  Include the name and phone number of contact person, the type and size of the account and the inception date of the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5E9E6924" w14:textId="77777777" w:rsidTr="00680418">
        <w:tc>
          <w:tcPr>
            <w:tcW w:w="9180" w:type="dxa"/>
            <w:tcBorders>
              <w:top w:val="single" w:sz="4" w:space="0" w:color="auto"/>
              <w:left w:val="single" w:sz="4" w:space="0" w:color="auto"/>
              <w:bottom w:val="single" w:sz="4" w:space="0" w:color="auto"/>
              <w:right w:val="single" w:sz="4" w:space="0" w:color="auto"/>
            </w:tcBorders>
          </w:tcPr>
          <w:p w14:paraId="60C0C6FB" w14:textId="77777777" w:rsidR="00680418" w:rsidRPr="008501FE" w:rsidRDefault="00680418">
            <w:pPr>
              <w:rPr>
                <w:rFonts w:ascii="Expressway Bk" w:hAnsi="Expressway Bk"/>
                <w:bCs/>
              </w:rPr>
            </w:pPr>
          </w:p>
        </w:tc>
      </w:tr>
    </w:tbl>
    <w:p w14:paraId="7E3481BC" w14:textId="77777777" w:rsidR="00680418" w:rsidRPr="008501FE" w:rsidRDefault="00680418" w:rsidP="00680418">
      <w:pPr>
        <w:numPr>
          <w:ilvl w:val="0"/>
          <w:numId w:val="13"/>
        </w:numPr>
        <w:spacing w:before="200"/>
        <w:ind w:left="360"/>
        <w:jc w:val="both"/>
        <w:rPr>
          <w:rFonts w:ascii="Expressway Bk" w:hAnsi="Expressway Bk"/>
          <w:bCs/>
        </w:rPr>
      </w:pPr>
      <w:r w:rsidRPr="008501FE">
        <w:rPr>
          <w:rFonts w:ascii="Expressway Bk" w:hAnsi="Expressway Bk"/>
          <w:bCs/>
        </w:rPr>
        <w:t>Please provide the names of the portfolio manager(s) and client service personnel who will be assigned to this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2F891FDF" w14:textId="77777777" w:rsidTr="00680418">
        <w:tc>
          <w:tcPr>
            <w:tcW w:w="9180" w:type="dxa"/>
            <w:tcBorders>
              <w:top w:val="single" w:sz="4" w:space="0" w:color="auto"/>
              <w:left w:val="single" w:sz="4" w:space="0" w:color="auto"/>
              <w:bottom w:val="single" w:sz="4" w:space="0" w:color="auto"/>
              <w:right w:val="single" w:sz="4" w:space="0" w:color="auto"/>
            </w:tcBorders>
          </w:tcPr>
          <w:p w14:paraId="3F620C92" w14:textId="77777777" w:rsidR="00680418" w:rsidRPr="008501FE" w:rsidRDefault="00680418">
            <w:pPr>
              <w:rPr>
                <w:rFonts w:ascii="Expressway Bk" w:hAnsi="Expressway Bk"/>
                <w:bCs/>
              </w:rPr>
            </w:pPr>
          </w:p>
        </w:tc>
      </w:tr>
    </w:tbl>
    <w:p w14:paraId="3A9877E4" w14:textId="4EAA27B9" w:rsidR="00680418" w:rsidRPr="008501FE" w:rsidRDefault="00680418" w:rsidP="00680418">
      <w:pPr>
        <w:numPr>
          <w:ilvl w:val="0"/>
          <w:numId w:val="13"/>
        </w:numPr>
        <w:spacing w:before="200"/>
        <w:ind w:left="360"/>
        <w:jc w:val="both"/>
        <w:rPr>
          <w:rFonts w:ascii="Expressway Bk" w:hAnsi="Expressway Bk"/>
          <w:bCs/>
        </w:rPr>
      </w:pPr>
      <w:r w:rsidRPr="008501FE">
        <w:rPr>
          <w:rFonts w:ascii="Expressway Bk" w:hAnsi="Expressway Bk"/>
          <w:bCs/>
        </w:rPr>
        <w:t>Do you offer (or sub-advise) a mutual fund for this strategy?  If so, what is its name and symbol?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50F30E53" w14:textId="77777777" w:rsidTr="00680418">
        <w:tc>
          <w:tcPr>
            <w:tcW w:w="9180" w:type="dxa"/>
            <w:tcBorders>
              <w:top w:val="single" w:sz="4" w:space="0" w:color="auto"/>
              <w:left w:val="single" w:sz="4" w:space="0" w:color="auto"/>
              <w:bottom w:val="single" w:sz="4" w:space="0" w:color="auto"/>
              <w:right w:val="single" w:sz="4" w:space="0" w:color="auto"/>
            </w:tcBorders>
          </w:tcPr>
          <w:p w14:paraId="063C436B" w14:textId="77777777" w:rsidR="00680418" w:rsidRPr="008501FE" w:rsidRDefault="00680418">
            <w:pPr>
              <w:rPr>
                <w:rFonts w:ascii="Expressway Bk" w:hAnsi="Expressway Bk"/>
                <w:bCs/>
              </w:rPr>
            </w:pPr>
          </w:p>
        </w:tc>
      </w:tr>
    </w:tbl>
    <w:p w14:paraId="177977AC" w14:textId="77777777" w:rsidR="00680418" w:rsidRPr="008501FE" w:rsidRDefault="00680418" w:rsidP="00680418">
      <w:pPr>
        <w:numPr>
          <w:ilvl w:val="0"/>
          <w:numId w:val="13"/>
        </w:numPr>
        <w:spacing w:before="200"/>
        <w:ind w:left="360"/>
        <w:jc w:val="both"/>
        <w:rPr>
          <w:rFonts w:ascii="Expressway Bk" w:hAnsi="Expressway Bk"/>
          <w:bCs/>
        </w:rPr>
      </w:pPr>
      <w:r w:rsidRPr="008501FE">
        <w:rPr>
          <w:rFonts w:ascii="Expressway Bk" w:hAnsi="Expressway Bk"/>
          <w:bCs/>
        </w:rPr>
        <w:t>Do you offer commingled portfolios for this strategy? Separate Accounts?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136C26C2" w14:textId="77777777" w:rsidTr="00680418">
        <w:tc>
          <w:tcPr>
            <w:tcW w:w="9180" w:type="dxa"/>
            <w:tcBorders>
              <w:top w:val="single" w:sz="4" w:space="0" w:color="auto"/>
              <w:left w:val="single" w:sz="4" w:space="0" w:color="auto"/>
              <w:bottom w:val="single" w:sz="4" w:space="0" w:color="auto"/>
              <w:right w:val="single" w:sz="4" w:space="0" w:color="auto"/>
            </w:tcBorders>
          </w:tcPr>
          <w:p w14:paraId="29F0BC14" w14:textId="77777777" w:rsidR="00680418" w:rsidRPr="008501FE" w:rsidRDefault="00680418">
            <w:pPr>
              <w:rPr>
                <w:rFonts w:ascii="Expressway Bk" w:hAnsi="Expressway Bk"/>
                <w:bCs/>
              </w:rPr>
            </w:pPr>
          </w:p>
        </w:tc>
      </w:tr>
    </w:tbl>
    <w:p w14:paraId="37178BA3" w14:textId="77777777" w:rsidR="00680418" w:rsidRPr="008501FE" w:rsidRDefault="00680418" w:rsidP="00680418">
      <w:pPr>
        <w:pStyle w:val="ListParagraph"/>
        <w:spacing w:before="60" w:after="60"/>
        <w:ind w:left="270"/>
        <w:rPr>
          <w:rFonts w:ascii="Expressway Bk" w:hAnsi="Expressway Bk"/>
          <w:sz w:val="20"/>
          <w:szCs w:val="20"/>
          <w:highlight w:val="yellow"/>
        </w:rPr>
      </w:pPr>
      <w:r w:rsidRPr="008501FE">
        <w:rPr>
          <w:rFonts w:ascii="Expressway Bk" w:hAnsi="Expressway Bk"/>
          <w:sz w:val="20"/>
          <w:szCs w:val="20"/>
          <w:highlight w:val="yellow"/>
        </w:rPr>
        <w:br w:type="page"/>
      </w:r>
    </w:p>
    <w:p w14:paraId="1D54B7AC" w14:textId="77777777" w:rsidR="00680418" w:rsidRPr="008501FE" w:rsidRDefault="00680418" w:rsidP="001F765F">
      <w:pPr>
        <w:pStyle w:val="Heading1"/>
        <w:numPr>
          <w:ilvl w:val="0"/>
          <w:numId w:val="10"/>
        </w:numPr>
        <w:ind w:left="360" w:hanging="360"/>
        <w:jc w:val="center"/>
        <w:rPr>
          <w:rFonts w:ascii="Expressway Bk" w:hAnsi="Expressway Bk"/>
          <w:b/>
          <w:color w:val="015E8F" w:themeColor="text2"/>
          <w:sz w:val="22"/>
          <w:szCs w:val="22"/>
        </w:rPr>
      </w:pPr>
      <w:bookmarkStart w:id="6" w:name="_Toc33434625"/>
      <w:r w:rsidRPr="008501FE">
        <w:rPr>
          <w:rFonts w:ascii="Expressway Bk" w:hAnsi="Expressway Bk"/>
          <w:b/>
          <w:color w:val="015E8F" w:themeColor="text2"/>
        </w:rPr>
        <w:lastRenderedPageBreak/>
        <w:t>Investment Team</w:t>
      </w:r>
      <w:bookmarkEnd w:id="6"/>
    </w:p>
    <w:p w14:paraId="5616F196" w14:textId="77777777" w:rsidR="00680418" w:rsidRPr="008501FE" w:rsidRDefault="00680418" w:rsidP="001F765F">
      <w:pPr>
        <w:numPr>
          <w:ilvl w:val="0"/>
          <w:numId w:val="14"/>
        </w:numPr>
        <w:spacing w:before="200" w:after="240"/>
        <w:ind w:left="360"/>
        <w:jc w:val="both"/>
        <w:rPr>
          <w:rFonts w:ascii="Expressway Bk" w:hAnsi="Expressway Bk"/>
          <w:bCs/>
        </w:rPr>
      </w:pPr>
      <w:r w:rsidRPr="008501FE">
        <w:rPr>
          <w:rFonts w:ascii="Expressway Bk" w:hAnsi="Expressway Bk"/>
          <w:bCs/>
        </w:rPr>
        <w:t xml:space="preserve">If it is different than the organization chart requested earlier, please provide an organization chart with all the investment professionals involved in the </w:t>
      </w:r>
      <w:r w:rsidRPr="008501FE">
        <w:rPr>
          <w:rFonts w:ascii="Expressway Bk" w:hAnsi="Expressway Bk"/>
          <w:bCs/>
        </w:rPr>
        <w:fldChar w:fldCharType="begin"/>
      </w:r>
      <w:r w:rsidRPr="008501FE">
        <w:rPr>
          <w:rFonts w:ascii="Expressway Bk" w:hAnsi="Expressway Bk"/>
          <w:bCs/>
        </w:rPr>
        <w:instrText xml:space="preserve"> MERGEFIELD Product_Name </w:instrText>
      </w:r>
      <w:r w:rsidRPr="008501FE">
        <w:rPr>
          <w:rFonts w:ascii="Expressway Bk" w:hAnsi="Expressway Bk"/>
          <w:bCs/>
        </w:rPr>
        <w:fldChar w:fldCharType="separate"/>
      </w:r>
      <w:r w:rsidRPr="008501FE">
        <w:rPr>
          <w:rFonts w:ascii="Expressway Bk" w:hAnsi="Expressway Bk"/>
          <w:bCs/>
        </w:rPr>
        <w:t>Fixed Income</w:t>
      </w:r>
      <w:r w:rsidRPr="008501FE">
        <w:rPr>
          <w:rFonts w:ascii="Expressway Bk" w:hAnsi="Expressway Bk"/>
          <w:bCs/>
        </w:rPr>
        <w:fldChar w:fldCharType="end"/>
      </w:r>
      <w:r w:rsidRPr="008501FE">
        <w:rPr>
          <w:rFonts w:ascii="Expressway Bk" w:hAnsi="Expressway Bk"/>
          <w:bCs/>
        </w:rPr>
        <w:t xml:space="preserve"> strategy and the bios of these individuals.  We would like as much detail as possible.  This information can be included separately.  In addition, please complete the following tables:</w:t>
      </w:r>
    </w:p>
    <w:tbl>
      <w:tblPr>
        <w:tblW w:w="9612" w:type="dxa"/>
        <w:tblInd w:w="468" w:type="dxa"/>
        <w:tblLayout w:type="fixed"/>
        <w:tblLook w:val="04A0" w:firstRow="1" w:lastRow="0" w:firstColumn="1" w:lastColumn="0" w:noHBand="0" w:noVBand="1"/>
      </w:tblPr>
      <w:tblGrid>
        <w:gridCol w:w="1784"/>
        <w:gridCol w:w="1168"/>
        <w:gridCol w:w="1008"/>
        <w:gridCol w:w="1170"/>
        <w:gridCol w:w="1422"/>
        <w:gridCol w:w="1530"/>
        <w:gridCol w:w="1530"/>
      </w:tblGrid>
      <w:tr w:rsidR="00680418" w:rsidRPr="008501FE" w14:paraId="1C5BFE3C" w14:textId="77777777" w:rsidTr="001F765F">
        <w:tc>
          <w:tcPr>
            <w:tcW w:w="1784" w:type="dxa"/>
            <w:shd w:val="clear" w:color="auto" w:fill="015E8F" w:themeFill="text2"/>
            <w:vAlign w:val="bottom"/>
            <w:hideMark/>
          </w:tcPr>
          <w:p w14:paraId="493EF8DC"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Name</w:t>
            </w:r>
          </w:p>
        </w:tc>
        <w:tc>
          <w:tcPr>
            <w:tcW w:w="1168" w:type="dxa"/>
            <w:shd w:val="clear" w:color="auto" w:fill="015E8F" w:themeFill="text2"/>
            <w:vAlign w:val="bottom"/>
            <w:hideMark/>
          </w:tcPr>
          <w:p w14:paraId="0FDDE2F2"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Tenure at Company</w:t>
            </w:r>
          </w:p>
        </w:tc>
        <w:tc>
          <w:tcPr>
            <w:tcW w:w="1008" w:type="dxa"/>
            <w:shd w:val="clear" w:color="auto" w:fill="015E8F" w:themeFill="text2"/>
            <w:vAlign w:val="bottom"/>
            <w:hideMark/>
          </w:tcPr>
          <w:p w14:paraId="4E581B48"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Tenure with Strategy</w:t>
            </w:r>
          </w:p>
        </w:tc>
        <w:tc>
          <w:tcPr>
            <w:tcW w:w="1170" w:type="dxa"/>
            <w:shd w:val="clear" w:color="auto" w:fill="015E8F" w:themeFill="text2"/>
            <w:vAlign w:val="bottom"/>
            <w:hideMark/>
          </w:tcPr>
          <w:p w14:paraId="251B69EE"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Industry Experience</w:t>
            </w:r>
          </w:p>
        </w:tc>
        <w:tc>
          <w:tcPr>
            <w:tcW w:w="1422" w:type="dxa"/>
            <w:shd w:val="clear" w:color="auto" w:fill="015E8F" w:themeFill="text2"/>
            <w:vAlign w:val="bottom"/>
            <w:hideMark/>
          </w:tcPr>
          <w:p w14:paraId="27BBA1F5" w14:textId="385DE609"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Education/</w:t>
            </w:r>
            <w:r w:rsidR="001F765F" w:rsidRPr="008501FE">
              <w:rPr>
                <w:rFonts w:ascii="Expressway Sb" w:hAnsi="Expressway Sb"/>
                <w:bCs/>
                <w:color w:val="FFFFFF" w:themeColor="background1"/>
                <w:sz w:val="18"/>
                <w:szCs w:val="18"/>
              </w:rPr>
              <w:br/>
            </w:r>
            <w:r w:rsidRPr="008501FE">
              <w:rPr>
                <w:rFonts w:ascii="Expressway Sb" w:hAnsi="Expressway Sb"/>
                <w:bCs/>
                <w:color w:val="FFFFFF" w:themeColor="background1"/>
                <w:sz w:val="18"/>
                <w:szCs w:val="18"/>
              </w:rPr>
              <w:t>Credentials</w:t>
            </w:r>
          </w:p>
        </w:tc>
        <w:tc>
          <w:tcPr>
            <w:tcW w:w="1530" w:type="dxa"/>
            <w:shd w:val="clear" w:color="auto" w:fill="015E8F" w:themeFill="text2"/>
            <w:vAlign w:val="bottom"/>
            <w:hideMark/>
          </w:tcPr>
          <w:p w14:paraId="64410D51"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Areas of Specialization</w:t>
            </w:r>
          </w:p>
        </w:tc>
        <w:tc>
          <w:tcPr>
            <w:tcW w:w="1530" w:type="dxa"/>
            <w:shd w:val="clear" w:color="auto" w:fill="015E8F" w:themeFill="text2"/>
            <w:vAlign w:val="bottom"/>
            <w:hideMark/>
          </w:tcPr>
          <w:p w14:paraId="2EA8CA0C"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Other Products Supported</w:t>
            </w:r>
          </w:p>
        </w:tc>
      </w:tr>
      <w:tr w:rsidR="00680418" w:rsidRPr="008501FE" w14:paraId="494E9163" w14:textId="77777777" w:rsidTr="001F765F">
        <w:tc>
          <w:tcPr>
            <w:tcW w:w="1784" w:type="dxa"/>
          </w:tcPr>
          <w:p w14:paraId="10350F67" w14:textId="77777777" w:rsidR="00680418" w:rsidRPr="008501FE" w:rsidRDefault="00680418">
            <w:pPr>
              <w:spacing w:before="120"/>
              <w:rPr>
                <w:rFonts w:ascii="Expressway Bk" w:hAnsi="Expressway Bk"/>
                <w:bCs/>
                <w:sz w:val="18"/>
                <w:szCs w:val="18"/>
              </w:rPr>
            </w:pPr>
          </w:p>
        </w:tc>
        <w:tc>
          <w:tcPr>
            <w:tcW w:w="1168" w:type="dxa"/>
          </w:tcPr>
          <w:p w14:paraId="5E9CA075" w14:textId="77777777" w:rsidR="00680418" w:rsidRPr="008501FE" w:rsidRDefault="00680418">
            <w:pPr>
              <w:spacing w:before="120"/>
              <w:rPr>
                <w:rFonts w:ascii="Expressway Bk" w:hAnsi="Expressway Bk"/>
                <w:bCs/>
                <w:sz w:val="18"/>
                <w:szCs w:val="18"/>
              </w:rPr>
            </w:pPr>
          </w:p>
        </w:tc>
        <w:tc>
          <w:tcPr>
            <w:tcW w:w="1008" w:type="dxa"/>
          </w:tcPr>
          <w:p w14:paraId="39C491A1" w14:textId="77777777" w:rsidR="00680418" w:rsidRPr="008501FE" w:rsidRDefault="00680418">
            <w:pPr>
              <w:spacing w:before="120"/>
              <w:rPr>
                <w:rFonts w:ascii="Expressway Bk" w:hAnsi="Expressway Bk"/>
                <w:bCs/>
                <w:sz w:val="18"/>
                <w:szCs w:val="18"/>
              </w:rPr>
            </w:pPr>
          </w:p>
        </w:tc>
        <w:tc>
          <w:tcPr>
            <w:tcW w:w="1170" w:type="dxa"/>
          </w:tcPr>
          <w:p w14:paraId="4513A142" w14:textId="77777777" w:rsidR="00680418" w:rsidRPr="008501FE" w:rsidRDefault="00680418">
            <w:pPr>
              <w:spacing w:before="120"/>
              <w:rPr>
                <w:rFonts w:ascii="Expressway Bk" w:hAnsi="Expressway Bk"/>
                <w:bCs/>
                <w:sz w:val="18"/>
                <w:szCs w:val="18"/>
              </w:rPr>
            </w:pPr>
          </w:p>
        </w:tc>
        <w:tc>
          <w:tcPr>
            <w:tcW w:w="1422" w:type="dxa"/>
          </w:tcPr>
          <w:p w14:paraId="1D1E3DAA" w14:textId="77777777" w:rsidR="00680418" w:rsidRPr="008501FE" w:rsidRDefault="00680418">
            <w:pPr>
              <w:spacing w:before="120"/>
              <w:rPr>
                <w:rFonts w:ascii="Expressway Bk" w:hAnsi="Expressway Bk"/>
                <w:bCs/>
                <w:sz w:val="18"/>
                <w:szCs w:val="18"/>
              </w:rPr>
            </w:pPr>
          </w:p>
        </w:tc>
        <w:tc>
          <w:tcPr>
            <w:tcW w:w="1530" w:type="dxa"/>
          </w:tcPr>
          <w:p w14:paraId="2C3070AF" w14:textId="77777777" w:rsidR="00680418" w:rsidRPr="008501FE" w:rsidRDefault="00680418">
            <w:pPr>
              <w:spacing w:before="120"/>
              <w:rPr>
                <w:rFonts w:ascii="Expressway Bk" w:hAnsi="Expressway Bk"/>
                <w:bCs/>
                <w:sz w:val="18"/>
                <w:szCs w:val="18"/>
              </w:rPr>
            </w:pPr>
          </w:p>
        </w:tc>
        <w:tc>
          <w:tcPr>
            <w:tcW w:w="1530" w:type="dxa"/>
          </w:tcPr>
          <w:p w14:paraId="595FBFD1" w14:textId="77777777" w:rsidR="00680418" w:rsidRPr="008501FE" w:rsidRDefault="00680418">
            <w:pPr>
              <w:spacing w:before="120"/>
              <w:rPr>
                <w:rFonts w:ascii="Expressway Bk" w:hAnsi="Expressway Bk"/>
                <w:bCs/>
                <w:sz w:val="18"/>
                <w:szCs w:val="18"/>
              </w:rPr>
            </w:pPr>
          </w:p>
        </w:tc>
      </w:tr>
      <w:tr w:rsidR="00680418" w:rsidRPr="008501FE" w14:paraId="0A57F906" w14:textId="77777777" w:rsidTr="001F765F">
        <w:tc>
          <w:tcPr>
            <w:tcW w:w="1784" w:type="dxa"/>
            <w:shd w:val="clear" w:color="auto" w:fill="D9D9D9" w:themeFill="background1" w:themeFillShade="D9"/>
          </w:tcPr>
          <w:p w14:paraId="662C6259" w14:textId="77777777" w:rsidR="00680418" w:rsidRPr="008501FE" w:rsidRDefault="00680418">
            <w:pPr>
              <w:spacing w:before="120"/>
              <w:rPr>
                <w:rFonts w:ascii="Expressway Bk" w:hAnsi="Expressway Bk"/>
                <w:bCs/>
                <w:sz w:val="18"/>
                <w:szCs w:val="18"/>
              </w:rPr>
            </w:pPr>
          </w:p>
        </w:tc>
        <w:tc>
          <w:tcPr>
            <w:tcW w:w="1168" w:type="dxa"/>
            <w:shd w:val="clear" w:color="auto" w:fill="D9D9D9" w:themeFill="background1" w:themeFillShade="D9"/>
          </w:tcPr>
          <w:p w14:paraId="4FC5D2F0" w14:textId="77777777" w:rsidR="00680418" w:rsidRPr="008501FE" w:rsidRDefault="00680418">
            <w:pPr>
              <w:spacing w:before="120"/>
              <w:rPr>
                <w:rFonts w:ascii="Expressway Bk" w:hAnsi="Expressway Bk"/>
                <w:bCs/>
                <w:sz w:val="18"/>
                <w:szCs w:val="18"/>
              </w:rPr>
            </w:pPr>
          </w:p>
        </w:tc>
        <w:tc>
          <w:tcPr>
            <w:tcW w:w="1008" w:type="dxa"/>
            <w:shd w:val="clear" w:color="auto" w:fill="D9D9D9" w:themeFill="background1" w:themeFillShade="D9"/>
          </w:tcPr>
          <w:p w14:paraId="733A1C86" w14:textId="77777777" w:rsidR="00680418" w:rsidRPr="008501FE" w:rsidRDefault="00680418">
            <w:pPr>
              <w:spacing w:before="120"/>
              <w:rPr>
                <w:rFonts w:ascii="Expressway Bk" w:hAnsi="Expressway Bk"/>
                <w:bCs/>
                <w:sz w:val="18"/>
                <w:szCs w:val="18"/>
              </w:rPr>
            </w:pPr>
          </w:p>
        </w:tc>
        <w:tc>
          <w:tcPr>
            <w:tcW w:w="1170" w:type="dxa"/>
            <w:shd w:val="clear" w:color="auto" w:fill="D9D9D9" w:themeFill="background1" w:themeFillShade="D9"/>
          </w:tcPr>
          <w:p w14:paraId="17652AA2" w14:textId="77777777" w:rsidR="00680418" w:rsidRPr="008501FE" w:rsidRDefault="00680418">
            <w:pPr>
              <w:spacing w:before="120"/>
              <w:rPr>
                <w:rFonts w:ascii="Expressway Bk" w:hAnsi="Expressway Bk"/>
                <w:bCs/>
                <w:sz w:val="18"/>
                <w:szCs w:val="18"/>
              </w:rPr>
            </w:pPr>
          </w:p>
        </w:tc>
        <w:tc>
          <w:tcPr>
            <w:tcW w:w="1422" w:type="dxa"/>
            <w:shd w:val="clear" w:color="auto" w:fill="D9D9D9" w:themeFill="background1" w:themeFillShade="D9"/>
          </w:tcPr>
          <w:p w14:paraId="1F213656" w14:textId="77777777" w:rsidR="00680418" w:rsidRPr="008501FE" w:rsidRDefault="00680418">
            <w:pPr>
              <w:spacing w:before="120"/>
              <w:rPr>
                <w:rFonts w:ascii="Expressway Bk" w:hAnsi="Expressway Bk"/>
                <w:bCs/>
                <w:sz w:val="18"/>
                <w:szCs w:val="18"/>
              </w:rPr>
            </w:pPr>
          </w:p>
        </w:tc>
        <w:tc>
          <w:tcPr>
            <w:tcW w:w="1530" w:type="dxa"/>
            <w:shd w:val="clear" w:color="auto" w:fill="D9D9D9" w:themeFill="background1" w:themeFillShade="D9"/>
          </w:tcPr>
          <w:p w14:paraId="582E3E88" w14:textId="77777777" w:rsidR="00680418" w:rsidRPr="008501FE" w:rsidRDefault="00680418">
            <w:pPr>
              <w:spacing w:before="120"/>
              <w:rPr>
                <w:rFonts w:ascii="Expressway Bk" w:hAnsi="Expressway Bk"/>
                <w:bCs/>
                <w:sz w:val="18"/>
                <w:szCs w:val="18"/>
              </w:rPr>
            </w:pPr>
          </w:p>
        </w:tc>
        <w:tc>
          <w:tcPr>
            <w:tcW w:w="1530" w:type="dxa"/>
            <w:shd w:val="clear" w:color="auto" w:fill="D9D9D9" w:themeFill="background1" w:themeFillShade="D9"/>
          </w:tcPr>
          <w:p w14:paraId="0121D794" w14:textId="77777777" w:rsidR="00680418" w:rsidRPr="008501FE" w:rsidRDefault="00680418">
            <w:pPr>
              <w:spacing w:before="120"/>
              <w:rPr>
                <w:rFonts w:ascii="Expressway Bk" w:hAnsi="Expressway Bk"/>
                <w:bCs/>
                <w:sz w:val="18"/>
                <w:szCs w:val="18"/>
              </w:rPr>
            </w:pPr>
          </w:p>
        </w:tc>
      </w:tr>
      <w:tr w:rsidR="00680418" w:rsidRPr="008501FE" w14:paraId="2792E12A" w14:textId="77777777" w:rsidTr="001F765F">
        <w:tc>
          <w:tcPr>
            <w:tcW w:w="1784" w:type="dxa"/>
          </w:tcPr>
          <w:p w14:paraId="6BF90DC1" w14:textId="77777777" w:rsidR="00680418" w:rsidRPr="008501FE" w:rsidRDefault="00680418">
            <w:pPr>
              <w:spacing w:before="120"/>
              <w:rPr>
                <w:rFonts w:ascii="Expressway Bk" w:hAnsi="Expressway Bk"/>
                <w:bCs/>
                <w:sz w:val="18"/>
                <w:szCs w:val="18"/>
              </w:rPr>
            </w:pPr>
          </w:p>
        </w:tc>
        <w:tc>
          <w:tcPr>
            <w:tcW w:w="1168" w:type="dxa"/>
          </w:tcPr>
          <w:p w14:paraId="4C91A1C2" w14:textId="77777777" w:rsidR="00680418" w:rsidRPr="008501FE" w:rsidRDefault="00680418">
            <w:pPr>
              <w:spacing w:before="120"/>
              <w:rPr>
                <w:rFonts w:ascii="Expressway Bk" w:hAnsi="Expressway Bk"/>
                <w:bCs/>
                <w:sz w:val="18"/>
                <w:szCs w:val="18"/>
              </w:rPr>
            </w:pPr>
          </w:p>
        </w:tc>
        <w:tc>
          <w:tcPr>
            <w:tcW w:w="1008" w:type="dxa"/>
          </w:tcPr>
          <w:p w14:paraId="09F75C48" w14:textId="77777777" w:rsidR="00680418" w:rsidRPr="008501FE" w:rsidRDefault="00680418">
            <w:pPr>
              <w:spacing w:before="120"/>
              <w:rPr>
                <w:rFonts w:ascii="Expressway Bk" w:hAnsi="Expressway Bk"/>
                <w:bCs/>
                <w:sz w:val="18"/>
                <w:szCs w:val="18"/>
              </w:rPr>
            </w:pPr>
          </w:p>
        </w:tc>
        <w:tc>
          <w:tcPr>
            <w:tcW w:w="1170" w:type="dxa"/>
          </w:tcPr>
          <w:p w14:paraId="719BF099" w14:textId="77777777" w:rsidR="00680418" w:rsidRPr="008501FE" w:rsidRDefault="00680418">
            <w:pPr>
              <w:spacing w:before="120"/>
              <w:rPr>
                <w:rFonts w:ascii="Expressway Bk" w:hAnsi="Expressway Bk"/>
                <w:bCs/>
                <w:sz w:val="18"/>
                <w:szCs w:val="18"/>
              </w:rPr>
            </w:pPr>
          </w:p>
        </w:tc>
        <w:tc>
          <w:tcPr>
            <w:tcW w:w="1422" w:type="dxa"/>
          </w:tcPr>
          <w:p w14:paraId="066A1180" w14:textId="77777777" w:rsidR="00680418" w:rsidRPr="008501FE" w:rsidRDefault="00680418">
            <w:pPr>
              <w:spacing w:before="120"/>
              <w:rPr>
                <w:rFonts w:ascii="Expressway Bk" w:hAnsi="Expressway Bk"/>
                <w:bCs/>
                <w:sz w:val="18"/>
                <w:szCs w:val="18"/>
              </w:rPr>
            </w:pPr>
          </w:p>
        </w:tc>
        <w:tc>
          <w:tcPr>
            <w:tcW w:w="1530" w:type="dxa"/>
          </w:tcPr>
          <w:p w14:paraId="2E2E0EFA" w14:textId="77777777" w:rsidR="00680418" w:rsidRPr="008501FE" w:rsidRDefault="00680418">
            <w:pPr>
              <w:spacing w:before="120"/>
              <w:rPr>
                <w:rFonts w:ascii="Expressway Bk" w:hAnsi="Expressway Bk"/>
                <w:bCs/>
                <w:sz w:val="18"/>
                <w:szCs w:val="18"/>
              </w:rPr>
            </w:pPr>
          </w:p>
        </w:tc>
        <w:tc>
          <w:tcPr>
            <w:tcW w:w="1530" w:type="dxa"/>
          </w:tcPr>
          <w:p w14:paraId="38015E7E" w14:textId="77777777" w:rsidR="00680418" w:rsidRPr="008501FE" w:rsidRDefault="00680418">
            <w:pPr>
              <w:spacing w:before="120"/>
              <w:rPr>
                <w:rFonts w:ascii="Expressway Bk" w:hAnsi="Expressway Bk"/>
                <w:bCs/>
                <w:sz w:val="18"/>
                <w:szCs w:val="18"/>
              </w:rPr>
            </w:pPr>
          </w:p>
        </w:tc>
      </w:tr>
      <w:tr w:rsidR="00680418" w:rsidRPr="008501FE" w14:paraId="202EBD61" w14:textId="77777777" w:rsidTr="001F765F">
        <w:tc>
          <w:tcPr>
            <w:tcW w:w="1784" w:type="dxa"/>
            <w:shd w:val="clear" w:color="auto" w:fill="D9D9D9" w:themeFill="background1" w:themeFillShade="D9"/>
          </w:tcPr>
          <w:p w14:paraId="48D4D67C" w14:textId="77777777" w:rsidR="00680418" w:rsidRPr="008501FE" w:rsidRDefault="00680418">
            <w:pPr>
              <w:spacing w:before="120"/>
              <w:rPr>
                <w:rFonts w:ascii="Expressway Bk" w:hAnsi="Expressway Bk"/>
                <w:bCs/>
                <w:sz w:val="18"/>
                <w:szCs w:val="18"/>
              </w:rPr>
            </w:pPr>
          </w:p>
        </w:tc>
        <w:tc>
          <w:tcPr>
            <w:tcW w:w="1168" w:type="dxa"/>
            <w:shd w:val="clear" w:color="auto" w:fill="D9D9D9" w:themeFill="background1" w:themeFillShade="D9"/>
          </w:tcPr>
          <w:p w14:paraId="28351ECD" w14:textId="77777777" w:rsidR="00680418" w:rsidRPr="008501FE" w:rsidRDefault="00680418">
            <w:pPr>
              <w:spacing w:before="120"/>
              <w:rPr>
                <w:rFonts w:ascii="Expressway Bk" w:hAnsi="Expressway Bk"/>
                <w:bCs/>
                <w:sz w:val="18"/>
                <w:szCs w:val="18"/>
              </w:rPr>
            </w:pPr>
          </w:p>
        </w:tc>
        <w:tc>
          <w:tcPr>
            <w:tcW w:w="1008" w:type="dxa"/>
            <w:shd w:val="clear" w:color="auto" w:fill="D9D9D9" w:themeFill="background1" w:themeFillShade="D9"/>
          </w:tcPr>
          <w:p w14:paraId="18EB6A74" w14:textId="77777777" w:rsidR="00680418" w:rsidRPr="008501FE" w:rsidRDefault="00680418">
            <w:pPr>
              <w:spacing w:before="120"/>
              <w:rPr>
                <w:rFonts w:ascii="Expressway Bk" w:hAnsi="Expressway Bk"/>
                <w:bCs/>
                <w:sz w:val="18"/>
                <w:szCs w:val="18"/>
              </w:rPr>
            </w:pPr>
          </w:p>
        </w:tc>
        <w:tc>
          <w:tcPr>
            <w:tcW w:w="1170" w:type="dxa"/>
            <w:shd w:val="clear" w:color="auto" w:fill="D9D9D9" w:themeFill="background1" w:themeFillShade="D9"/>
          </w:tcPr>
          <w:p w14:paraId="1A5F9EAA" w14:textId="77777777" w:rsidR="00680418" w:rsidRPr="008501FE" w:rsidRDefault="00680418">
            <w:pPr>
              <w:spacing w:before="120"/>
              <w:rPr>
                <w:rFonts w:ascii="Expressway Bk" w:hAnsi="Expressway Bk"/>
                <w:bCs/>
                <w:sz w:val="18"/>
                <w:szCs w:val="18"/>
              </w:rPr>
            </w:pPr>
          </w:p>
        </w:tc>
        <w:tc>
          <w:tcPr>
            <w:tcW w:w="1422" w:type="dxa"/>
            <w:shd w:val="clear" w:color="auto" w:fill="D9D9D9" w:themeFill="background1" w:themeFillShade="D9"/>
          </w:tcPr>
          <w:p w14:paraId="61568DE9" w14:textId="77777777" w:rsidR="00680418" w:rsidRPr="008501FE" w:rsidRDefault="00680418">
            <w:pPr>
              <w:spacing w:before="120"/>
              <w:rPr>
                <w:rFonts w:ascii="Expressway Bk" w:hAnsi="Expressway Bk"/>
                <w:bCs/>
                <w:sz w:val="18"/>
                <w:szCs w:val="18"/>
              </w:rPr>
            </w:pPr>
          </w:p>
        </w:tc>
        <w:tc>
          <w:tcPr>
            <w:tcW w:w="1530" w:type="dxa"/>
            <w:shd w:val="clear" w:color="auto" w:fill="D9D9D9" w:themeFill="background1" w:themeFillShade="D9"/>
          </w:tcPr>
          <w:p w14:paraId="508F1FA6" w14:textId="77777777" w:rsidR="00680418" w:rsidRPr="008501FE" w:rsidRDefault="00680418">
            <w:pPr>
              <w:spacing w:before="120"/>
              <w:rPr>
                <w:rFonts w:ascii="Expressway Bk" w:hAnsi="Expressway Bk"/>
                <w:bCs/>
                <w:sz w:val="18"/>
                <w:szCs w:val="18"/>
              </w:rPr>
            </w:pPr>
          </w:p>
        </w:tc>
        <w:tc>
          <w:tcPr>
            <w:tcW w:w="1530" w:type="dxa"/>
            <w:shd w:val="clear" w:color="auto" w:fill="D9D9D9" w:themeFill="background1" w:themeFillShade="D9"/>
          </w:tcPr>
          <w:p w14:paraId="1DBE14C0" w14:textId="77777777" w:rsidR="00680418" w:rsidRPr="008501FE" w:rsidRDefault="00680418">
            <w:pPr>
              <w:spacing w:before="120"/>
              <w:rPr>
                <w:rFonts w:ascii="Expressway Bk" w:hAnsi="Expressway Bk"/>
                <w:bCs/>
                <w:sz w:val="18"/>
                <w:szCs w:val="18"/>
              </w:rPr>
            </w:pPr>
          </w:p>
        </w:tc>
      </w:tr>
      <w:tr w:rsidR="00680418" w:rsidRPr="008501FE" w14:paraId="1AFC8180" w14:textId="77777777" w:rsidTr="001F765F">
        <w:tc>
          <w:tcPr>
            <w:tcW w:w="1784" w:type="dxa"/>
          </w:tcPr>
          <w:p w14:paraId="3C23EB7C" w14:textId="77777777" w:rsidR="00680418" w:rsidRPr="008501FE" w:rsidRDefault="00680418">
            <w:pPr>
              <w:spacing w:before="120"/>
              <w:rPr>
                <w:rFonts w:ascii="Expressway Bk" w:hAnsi="Expressway Bk"/>
                <w:bCs/>
                <w:sz w:val="18"/>
                <w:szCs w:val="18"/>
              </w:rPr>
            </w:pPr>
          </w:p>
        </w:tc>
        <w:tc>
          <w:tcPr>
            <w:tcW w:w="1168" w:type="dxa"/>
          </w:tcPr>
          <w:p w14:paraId="490DC532" w14:textId="77777777" w:rsidR="00680418" w:rsidRPr="008501FE" w:rsidRDefault="00680418">
            <w:pPr>
              <w:spacing w:before="120"/>
              <w:rPr>
                <w:rFonts w:ascii="Expressway Bk" w:hAnsi="Expressway Bk"/>
                <w:bCs/>
                <w:sz w:val="18"/>
                <w:szCs w:val="18"/>
              </w:rPr>
            </w:pPr>
          </w:p>
        </w:tc>
        <w:tc>
          <w:tcPr>
            <w:tcW w:w="1008" w:type="dxa"/>
          </w:tcPr>
          <w:p w14:paraId="3052DE24" w14:textId="77777777" w:rsidR="00680418" w:rsidRPr="008501FE" w:rsidRDefault="00680418">
            <w:pPr>
              <w:spacing w:before="120"/>
              <w:rPr>
                <w:rFonts w:ascii="Expressway Bk" w:hAnsi="Expressway Bk"/>
                <w:bCs/>
                <w:sz w:val="18"/>
                <w:szCs w:val="18"/>
              </w:rPr>
            </w:pPr>
          </w:p>
        </w:tc>
        <w:tc>
          <w:tcPr>
            <w:tcW w:w="1170" w:type="dxa"/>
          </w:tcPr>
          <w:p w14:paraId="7620CFC9" w14:textId="77777777" w:rsidR="00680418" w:rsidRPr="008501FE" w:rsidRDefault="00680418">
            <w:pPr>
              <w:spacing w:before="120"/>
              <w:rPr>
                <w:rFonts w:ascii="Expressway Bk" w:hAnsi="Expressway Bk"/>
                <w:bCs/>
                <w:sz w:val="18"/>
                <w:szCs w:val="18"/>
              </w:rPr>
            </w:pPr>
          </w:p>
        </w:tc>
        <w:tc>
          <w:tcPr>
            <w:tcW w:w="1422" w:type="dxa"/>
          </w:tcPr>
          <w:p w14:paraId="63D04183" w14:textId="77777777" w:rsidR="00680418" w:rsidRPr="008501FE" w:rsidRDefault="00680418">
            <w:pPr>
              <w:spacing w:before="120"/>
              <w:rPr>
                <w:rFonts w:ascii="Expressway Bk" w:hAnsi="Expressway Bk"/>
                <w:bCs/>
                <w:sz w:val="18"/>
                <w:szCs w:val="18"/>
              </w:rPr>
            </w:pPr>
          </w:p>
        </w:tc>
        <w:tc>
          <w:tcPr>
            <w:tcW w:w="1530" w:type="dxa"/>
          </w:tcPr>
          <w:p w14:paraId="476E2338" w14:textId="77777777" w:rsidR="00680418" w:rsidRPr="008501FE" w:rsidRDefault="00680418">
            <w:pPr>
              <w:spacing w:before="120"/>
              <w:rPr>
                <w:rFonts w:ascii="Expressway Bk" w:hAnsi="Expressway Bk"/>
                <w:bCs/>
                <w:sz w:val="18"/>
                <w:szCs w:val="18"/>
              </w:rPr>
            </w:pPr>
          </w:p>
        </w:tc>
        <w:tc>
          <w:tcPr>
            <w:tcW w:w="1530" w:type="dxa"/>
          </w:tcPr>
          <w:p w14:paraId="6749F302" w14:textId="77777777" w:rsidR="00680418" w:rsidRPr="008501FE" w:rsidRDefault="00680418">
            <w:pPr>
              <w:spacing w:before="120"/>
              <w:rPr>
                <w:rFonts w:ascii="Expressway Bk" w:hAnsi="Expressway Bk"/>
                <w:bCs/>
                <w:sz w:val="18"/>
                <w:szCs w:val="18"/>
              </w:rPr>
            </w:pPr>
          </w:p>
        </w:tc>
      </w:tr>
    </w:tbl>
    <w:p w14:paraId="6400C2F2" w14:textId="77777777" w:rsidR="00680418" w:rsidRPr="008501FE" w:rsidRDefault="00680418" w:rsidP="00680418">
      <w:pPr>
        <w:spacing w:before="200"/>
        <w:rPr>
          <w:rFonts w:ascii="Expressway Bk" w:hAnsi="Expressway Bk"/>
          <w:bCs/>
        </w:rPr>
      </w:pPr>
      <w:r w:rsidRPr="008501FE">
        <w:rPr>
          <w:rFonts w:ascii="Expressway Bk" w:hAnsi="Expressway Bk"/>
          <w:bCs/>
        </w:rPr>
        <w:t>For the team that manages the strategy under consideration in this RFP, please complete the table below.</w:t>
      </w:r>
    </w:p>
    <w:tbl>
      <w:tblPr>
        <w:tblW w:w="0" w:type="dxa"/>
        <w:jc w:val="center"/>
        <w:tblLayout w:type="fixed"/>
        <w:tblLook w:val="0400" w:firstRow="0" w:lastRow="0" w:firstColumn="0" w:lastColumn="0" w:noHBand="0" w:noVBand="1"/>
      </w:tblPr>
      <w:tblGrid>
        <w:gridCol w:w="2921"/>
        <w:gridCol w:w="2160"/>
      </w:tblGrid>
      <w:tr w:rsidR="00680418" w:rsidRPr="008501FE" w14:paraId="2E3EE13B" w14:textId="77777777" w:rsidTr="00680418">
        <w:trPr>
          <w:jc w:val="center"/>
        </w:trPr>
        <w:tc>
          <w:tcPr>
            <w:tcW w:w="2921" w:type="dxa"/>
            <w:shd w:val="clear" w:color="auto" w:fill="015E8F" w:themeFill="text2"/>
          </w:tcPr>
          <w:p w14:paraId="0C43A7A4" w14:textId="77777777" w:rsidR="00680418" w:rsidRPr="008501FE" w:rsidRDefault="00680418" w:rsidP="001F765F">
            <w:pPr>
              <w:spacing w:before="60" w:after="60"/>
              <w:jc w:val="center"/>
              <w:rPr>
                <w:rFonts w:ascii="Expressway Sb" w:hAnsi="Expressway Sb"/>
                <w:bCs/>
                <w:color w:val="FFFFFF" w:themeColor="background1"/>
                <w:sz w:val="18"/>
                <w:szCs w:val="18"/>
              </w:rPr>
            </w:pPr>
          </w:p>
        </w:tc>
        <w:tc>
          <w:tcPr>
            <w:tcW w:w="2160" w:type="dxa"/>
            <w:shd w:val="clear" w:color="auto" w:fill="015E8F" w:themeFill="text2"/>
            <w:vAlign w:val="bottom"/>
            <w:hideMark/>
          </w:tcPr>
          <w:p w14:paraId="1A82FD5F"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Percentage of Team</w:t>
            </w:r>
          </w:p>
        </w:tc>
      </w:tr>
      <w:tr w:rsidR="00680418" w:rsidRPr="008501FE" w14:paraId="763E96D8" w14:textId="77777777" w:rsidTr="00680418">
        <w:trPr>
          <w:jc w:val="center"/>
        </w:trPr>
        <w:tc>
          <w:tcPr>
            <w:tcW w:w="2921" w:type="dxa"/>
            <w:hideMark/>
          </w:tcPr>
          <w:p w14:paraId="3D53655B" w14:textId="77777777" w:rsidR="00680418" w:rsidRPr="008501FE" w:rsidRDefault="00680418" w:rsidP="001F765F">
            <w:pPr>
              <w:spacing w:before="40" w:after="40"/>
              <w:rPr>
                <w:rFonts w:ascii="Expressway Bk" w:hAnsi="Expressway Bk"/>
                <w:b/>
                <w:bCs/>
                <w:sz w:val="18"/>
                <w:szCs w:val="18"/>
              </w:rPr>
            </w:pPr>
            <w:r w:rsidRPr="008501FE">
              <w:rPr>
                <w:rFonts w:ascii="Expressway Bk" w:hAnsi="Expressway Bk"/>
                <w:b/>
                <w:bCs/>
                <w:sz w:val="18"/>
                <w:szCs w:val="18"/>
              </w:rPr>
              <w:t>Race and Ethnicity*</w:t>
            </w:r>
          </w:p>
        </w:tc>
        <w:tc>
          <w:tcPr>
            <w:tcW w:w="2160" w:type="dxa"/>
          </w:tcPr>
          <w:p w14:paraId="4364347E" w14:textId="77777777" w:rsidR="00680418" w:rsidRPr="008501FE" w:rsidRDefault="00680418" w:rsidP="001F765F">
            <w:pPr>
              <w:spacing w:before="40" w:after="40"/>
              <w:rPr>
                <w:rFonts w:ascii="Expressway Bk" w:hAnsi="Expressway Bk"/>
                <w:bCs/>
                <w:sz w:val="18"/>
                <w:szCs w:val="18"/>
              </w:rPr>
            </w:pPr>
          </w:p>
        </w:tc>
      </w:tr>
      <w:tr w:rsidR="00680418" w:rsidRPr="008501FE" w14:paraId="7AA239CF" w14:textId="77777777" w:rsidTr="00680418">
        <w:trPr>
          <w:jc w:val="center"/>
        </w:trPr>
        <w:tc>
          <w:tcPr>
            <w:tcW w:w="2921" w:type="dxa"/>
            <w:shd w:val="clear" w:color="auto" w:fill="D9D9D9" w:themeFill="background1" w:themeFillShade="D9"/>
            <w:hideMark/>
          </w:tcPr>
          <w:p w14:paraId="5A2DCAD6" w14:textId="77777777" w:rsidR="00680418" w:rsidRPr="008501FE" w:rsidRDefault="00680418" w:rsidP="001F765F">
            <w:pPr>
              <w:spacing w:before="40" w:after="40"/>
              <w:ind w:left="144"/>
              <w:rPr>
                <w:rFonts w:ascii="Expressway Bk" w:hAnsi="Expressway Bk"/>
                <w:bCs/>
                <w:sz w:val="18"/>
                <w:szCs w:val="18"/>
              </w:rPr>
            </w:pPr>
            <w:r w:rsidRPr="008501FE">
              <w:rPr>
                <w:rFonts w:ascii="Expressway Bk" w:hAnsi="Expressway Bk"/>
                <w:bCs/>
                <w:sz w:val="18"/>
                <w:szCs w:val="18"/>
              </w:rPr>
              <w:t>African American/Black</w:t>
            </w:r>
          </w:p>
        </w:tc>
        <w:tc>
          <w:tcPr>
            <w:tcW w:w="2160" w:type="dxa"/>
            <w:shd w:val="clear" w:color="auto" w:fill="D9D9D9" w:themeFill="background1" w:themeFillShade="D9"/>
          </w:tcPr>
          <w:p w14:paraId="29CB6303" w14:textId="77777777" w:rsidR="00680418" w:rsidRPr="008501FE" w:rsidRDefault="00680418" w:rsidP="001F765F">
            <w:pPr>
              <w:spacing w:before="40" w:after="40"/>
              <w:rPr>
                <w:rFonts w:ascii="Expressway Bk" w:hAnsi="Expressway Bk"/>
                <w:bCs/>
                <w:sz w:val="18"/>
                <w:szCs w:val="18"/>
              </w:rPr>
            </w:pPr>
          </w:p>
        </w:tc>
      </w:tr>
      <w:tr w:rsidR="00680418" w:rsidRPr="008501FE" w14:paraId="685913BE" w14:textId="77777777" w:rsidTr="00680418">
        <w:trPr>
          <w:jc w:val="center"/>
        </w:trPr>
        <w:tc>
          <w:tcPr>
            <w:tcW w:w="2921" w:type="dxa"/>
            <w:hideMark/>
          </w:tcPr>
          <w:p w14:paraId="3C90C498" w14:textId="77777777" w:rsidR="00680418" w:rsidRPr="008501FE" w:rsidRDefault="00680418" w:rsidP="001F765F">
            <w:pPr>
              <w:spacing w:before="40" w:after="40"/>
              <w:ind w:left="144"/>
              <w:rPr>
                <w:rFonts w:ascii="Expressway Bk" w:hAnsi="Expressway Bk"/>
                <w:bCs/>
                <w:sz w:val="18"/>
                <w:szCs w:val="18"/>
              </w:rPr>
            </w:pPr>
            <w:r w:rsidRPr="008501FE">
              <w:rPr>
                <w:rFonts w:ascii="Expressway Bk" w:hAnsi="Expressway Bk"/>
                <w:bCs/>
                <w:sz w:val="18"/>
                <w:szCs w:val="18"/>
              </w:rPr>
              <w:t>Asian/Hawaiian/Pacific Islander</w:t>
            </w:r>
          </w:p>
        </w:tc>
        <w:tc>
          <w:tcPr>
            <w:tcW w:w="2160" w:type="dxa"/>
          </w:tcPr>
          <w:p w14:paraId="18D2C194" w14:textId="77777777" w:rsidR="00680418" w:rsidRPr="008501FE" w:rsidRDefault="00680418" w:rsidP="001F765F">
            <w:pPr>
              <w:spacing w:before="40" w:after="40"/>
              <w:rPr>
                <w:rFonts w:ascii="Expressway Bk" w:hAnsi="Expressway Bk"/>
                <w:bCs/>
                <w:sz w:val="18"/>
                <w:szCs w:val="18"/>
              </w:rPr>
            </w:pPr>
          </w:p>
        </w:tc>
      </w:tr>
      <w:tr w:rsidR="00680418" w:rsidRPr="008501FE" w14:paraId="0E328D02" w14:textId="77777777" w:rsidTr="00680418">
        <w:trPr>
          <w:jc w:val="center"/>
        </w:trPr>
        <w:tc>
          <w:tcPr>
            <w:tcW w:w="2921" w:type="dxa"/>
            <w:shd w:val="clear" w:color="auto" w:fill="D9D9D9" w:themeFill="background1" w:themeFillShade="D9"/>
            <w:hideMark/>
          </w:tcPr>
          <w:p w14:paraId="3C575D14" w14:textId="77777777" w:rsidR="00680418" w:rsidRPr="008501FE" w:rsidRDefault="00680418" w:rsidP="001F765F">
            <w:pPr>
              <w:spacing w:before="40" w:after="40"/>
              <w:ind w:left="144"/>
              <w:rPr>
                <w:rFonts w:ascii="Expressway Bk" w:hAnsi="Expressway Bk"/>
                <w:bCs/>
                <w:sz w:val="18"/>
                <w:szCs w:val="18"/>
              </w:rPr>
            </w:pPr>
            <w:r w:rsidRPr="008501FE">
              <w:rPr>
                <w:rFonts w:ascii="Expressway Bk" w:hAnsi="Expressway Bk"/>
                <w:bCs/>
                <w:sz w:val="18"/>
                <w:szCs w:val="18"/>
              </w:rPr>
              <w:t>Latino/Hispanic</w:t>
            </w:r>
          </w:p>
        </w:tc>
        <w:tc>
          <w:tcPr>
            <w:tcW w:w="2160" w:type="dxa"/>
            <w:shd w:val="clear" w:color="auto" w:fill="D9D9D9" w:themeFill="background1" w:themeFillShade="D9"/>
          </w:tcPr>
          <w:p w14:paraId="7E9AA82C" w14:textId="77777777" w:rsidR="00680418" w:rsidRPr="008501FE" w:rsidRDefault="00680418" w:rsidP="001F765F">
            <w:pPr>
              <w:spacing w:before="40" w:after="40"/>
              <w:rPr>
                <w:rFonts w:ascii="Expressway Bk" w:hAnsi="Expressway Bk"/>
                <w:bCs/>
                <w:sz w:val="18"/>
                <w:szCs w:val="18"/>
              </w:rPr>
            </w:pPr>
          </w:p>
        </w:tc>
      </w:tr>
      <w:tr w:rsidR="00680418" w:rsidRPr="008501FE" w14:paraId="13D61286" w14:textId="77777777" w:rsidTr="00680418">
        <w:trPr>
          <w:jc w:val="center"/>
        </w:trPr>
        <w:tc>
          <w:tcPr>
            <w:tcW w:w="2921" w:type="dxa"/>
            <w:hideMark/>
          </w:tcPr>
          <w:p w14:paraId="4458444B" w14:textId="77777777" w:rsidR="00680418" w:rsidRPr="008501FE" w:rsidRDefault="00680418" w:rsidP="001F765F">
            <w:pPr>
              <w:spacing w:before="40" w:after="40"/>
              <w:ind w:left="144"/>
              <w:rPr>
                <w:rFonts w:ascii="Expressway Bk" w:hAnsi="Expressway Bk"/>
                <w:bCs/>
                <w:sz w:val="18"/>
                <w:szCs w:val="18"/>
              </w:rPr>
            </w:pPr>
            <w:r w:rsidRPr="008501FE">
              <w:rPr>
                <w:rFonts w:ascii="Expressway Bk" w:hAnsi="Expressway Bk"/>
                <w:bCs/>
                <w:sz w:val="18"/>
                <w:szCs w:val="18"/>
              </w:rPr>
              <w:t>White</w:t>
            </w:r>
          </w:p>
        </w:tc>
        <w:tc>
          <w:tcPr>
            <w:tcW w:w="2160" w:type="dxa"/>
          </w:tcPr>
          <w:p w14:paraId="0940BE6D" w14:textId="77777777" w:rsidR="00680418" w:rsidRPr="008501FE" w:rsidRDefault="00680418" w:rsidP="001F765F">
            <w:pPr>
              <w:spacing w:before="40" w:after="40"/>
              <w:rPr>
                <w:rFonts w:ascii="Expressway Bk" w:hAnsi="Expressway Bk"/>
                <w:bCs/>
                <w:sz w:val="18"/>
                <w:szCs w:val="18"/>
              </w:rPr>
            </w:pPr>
          </w:p>
        </w:tc>
      </w:tr>
      <w:tr w:rsidR="00680418" w:rsidRPr="008501FE" w14:paraId="5D81C84C" w14:textId="77777777" w:rsidTr="00680418">
        <w:trPr>
          <w:jc w:val="center"/>
        </w:trPr>
        <w:tc>
          <w:tcPr>
            <w:tcW w:w="2921" w:type="dxa"/>
            <w:shd w:val="clear" w:color="auto" w:fill="D9D9D9" w:themeFill="background1" w:themeFillShade="D9"/>
            <w:hideMark/>
          </w:tcPr>
          <w:p w14:paraId="169157A1" w14:textId="77777777" w:rsidR="00680418" w:rsidRPr="008501FE" w:rsidRDefault="00680418" w:rsidP="001F765F">
            <w:pPr>
              <w:spacing w:before="40" w:after="40"/>
              <w:ind w:left="144"/>
              <w:rPr>
                <w:rFonts w:ascii="Expressway Bk" w:hAnsi="Expressway Bk"/>
                <w:bCs/>
                <w:sz w:val="18"/>
                <w:szCs w:val="18"/>
              </w:rPr>
            </w:pPr>
            <w:r w:rsidRPr="008501FE">
              <w:rPr>
                <w:rFonts w:ascii="Expressway Bk" w:hAnsi="Expressway Bk"/>
                <w:bCs/>
                <w:sz w:val="18"/>
                <w:szCs w:val="18"/>
              </w:rPr>
              <w:t>American Indian/Alaska Native</w:t>
            </w:r>
          </w:p>
        </w:tc>
        <w:tc>
          <w:tcPr>
            <w:tcW w:w="2160" w:type="dxa"/>
            <w:shd w:val="clear" w:color="auto" w:fill="D9D9D9" w:themeFill="background1" w:themeFillShade="D9"/>
          </w:tcPr>
          <w:p w14:paraId="60DB70C3" w14:textId="77777777" w:rsidR="00680418" w:rsidRPr="008501FE" w:rsidRDefault="00680418" w:rsidP="001F765F">
            <w:pPr>
              <w:spacing w:before="40" w:after="40"/>
              <w:rPr>
                <w:rFonts w:ascii="Expressway Bk" w:hAnsi="Expressway Bk"/>
                <w:bCs/>
                <w:sz w:val="18"/>
                <w:szCs w:val="18"/>
              </w:rPr>
            </w:pPr>
          </w:p>
        </w:tc>
      </w:tr>
      <w:tr w:rsidR="00680418" w:rsidRPr="008501FE" w14:paraId="1E937835" w14:textId="77777777" w:rsidTr="00680418">
        <w:trPr>
          <w:jc w:val="center"/>
        </w:trPr>
        <w:tc>
          <w:tcPr>
            <w:tcW w:w="2921" w:type="dxa"/>
            <w:hideMark/>
          </w:tcPr>
          <w:p w14:paraId="56EDF52F" w14:textId="77777777" w:rsidR="00680418" w:rsidRPr="008501FE" w:rsidRDefault="00680418" w:rsidP="001F765F">
            <w:pPr>
              <w:spacing w:before="40" w:after="40"/>
              <w:ind w:left="144"/>
              <w:rPr>
                <w:rFonts w:ascii="Expressway Bk" w:hAnsi="Expressway Bk"/>
                <w:bCs/>
                <w:sz w:val="18"/>
                <w:szCs w:val="18"/>
              </w:rPr>
            </w:pPr>
            <w:r w:rsidRPr="008501FE">
              <w:rPr>
                <w:rFonts w:ascii="Expressway Bk" w:hAnsi="Expressway Bk"/>
                <w:bCs/>
                <w:sz w:val="18"/>
                <w:szCs w:val="18"/>
              </w:rPr>
              <w:t>Other</w:t>
            </w:r>
          </w:p>
        </w:tc>
        <w:tc>
          <w:tcPr>
            <w:tcW w:w="2160" w:type="dxa"/>
          </w:tcPr>
          <w:p w14:paraId="01E3E34B" w14:textId="77777777" w:rsidR="00680418" w:rsidRPr="008501FE" w:rsidRDefault="00680418" w:rsidP="001F765F">
            <w:pPr>
              <w:spacing w:before="40" w:after="40"/>
              <w:rPr>
                <w:rFonts w:ascii="Expressway Bk" w:hAnsi="Expressway Bk"/>
                <w:bCs/>
                <w:sz w:val="18"/>
                <w:szCs w:val="18"/>
              </w:rPr>
            </w:pPr>
          </w:p>
        </w:tc>
      </w:tr>
      <w:tr w:rsidR="00680418" w:rsidRPr="008501FE" w14:paraId="1A992F1F" w14:textId="77777777" w:rsidTr="00680418">
        <w:trPr>
          <w:jc w:val="center"/>
        </w:trPr>
        <w:tc>
          <w:tcPr>
            <w:tcW w:w="2921" w:type="dxa"/>
            <w:shd w:val="clear" w:color="auto" w:fill="D9D9D9" w:themeFill="background1" w:themeFillShade="D9"/>
            <w:hideMark/>
          </w:tcPr>
          <w:p w14:paraId="1A77596F" w14:textId="77777777" w:rsidR="00680418" w:rsidRPr="008501FE" w:rsidRDefault="00680418" w:rsidP="001F765F">
            <w:pPr>
              <w:spacing w:before="40" w:after="40"/>
              <w:rPr>
                <w:rFonts w:ascii="Expressway Bk" w:hAnsi="Expressway Bk"/>
                <w:b/>
                <w:bCs/>
                <w:sz w:val="18"/>
                <w:szCs w:val="18"/>
              </w:rPr>
            </w:pPr>
            <w:r w:rsidRPr="008501FE">
              <w:rPr>
                <w:rFonts w:ascii="Expressway Bk" w:hAnsi="Expressway Bk"/>
                <w:b/>
                <w:bCs/>
                <w:sz w:val="18"/>
                <w:szCs w:val="18"/>
              </w:rPr>
              <w:t>Gender</w:t>
            </w:r>
          </w:p>
        </w:tc>
        <w:tc>
          <w:tcPr>
            <w:tcW w:w="2160" w:type="dxa"/>
            <w:shd w:val="clear" w:color="auto" w:fill="D9D9D9" w:themeFill="background1" w:themeFillShade="D9"/>
          </w:tcPr>
          <w:p w14:paraId="6FAEA913" w14:textId="77777777" w:rsidR="00680418" w:rsidRPr="008501FE" w:rsidRDefault="00680418" w:rsidP="001F765F">
            <w:pPr>
              <w:spacing w:before="40" w:after="40"/>
              <w:rPr>
                <w:rFonts w:ascii="Expressway Bk" w:hAnsi="Expressway Bk"/>
                <w:bCs/>
                <w:sz w:val="18"/>
                <w:szCs w:val="18"/>
              </w:rPr>
            </w:pPr>
          </w:p>
        </w:tc>
      </w:tr>
      <w:tr w:rsidR="00680418" w:rsidRPr="008501FE" w14:paraId="62994B77" w14:textId="77777777" w:rsidTr="00680418">
        <w:trPr>
          <w:jc w:val="center"/>
        </w:trPr>
        <w:tc>
          <w:tcPr>
            <w:tcW w:w="2921" w:type="dxa"/>
            <w:hideMark/>
          </w:tcPr>
          <w:p w14:paraId="01B17D6D" w14:textId="77777777" w:rsidR="00680418" w:rsidRPr="008501FE" w:rsidRDefault="00680418" w:rsidP="001F765F">
            <w:pPr>
              <w:spacing w:before="40" w:after="40"/>
              <w:ind w:left="144"/>
              <w:rPr>
                <w:rFonts w:ascii="Expressway Bk" w:hAnsi="Expressway Bk"/>
                <w:bCs/>
                <w:sz w:val="18"/>
                <w:szCs w:val="18"/>
              </w:rPr>
            </w:pPr>
            <w:r w:rsidRPr="008501FE">
              <w:rPr>
                <w:rFonts w:ascii="Expressway Bk" w:hAnsi="Expressway Bk"/>
                <w:bCs/>
                <w:sz w:val="18"/>
                <w:szCs w:val="18"/>
              </w:rPr>
              <w:t>Male</w:t>
            </w:r>
          </w:p>
        </w:tc>
        <w:tc>
          <w:tcPr>
            <w:tcW w:w="2160" w:type="dxa"/>
          </w:tcPr>
          <w:p w14:paraId="112564D0" w14:textId="77777777" w:rsidR="00680418" w:rsidRPr="008501FE" w:rsidRDefault="00680418" w:rsidP="001F765F">
            <w:pPr>
              <w:spacing w:before="40" w:after="40"/>
              <w:rPr>
                <w:rFonts w:ascii="Expressway Bk" w:hAnsi="Expressway Bk"/>
                <w:bCs/>
                <w:sz w:val="18"/>
                <w:szCs w:val="18"/>
              </w:rPr>
            </w:pPr>
          </w:p>
        </w:tc>
      </w:tr>
      <w:tr w:rsidR="00680418" w:rsidRPr="008501FE" w14:paraId="6DE82954" w14:textId="77777777" w:rsidTr="00680418">
        <w:trPr>
          <w:jc w:val="center"/>
        </w:trPr>
        <w:tc>
          <w:tcPr>
            <w:tcW w:w="2921" w:type="dxa"/>
            <w:shd w:val="clear" w:color="auto" w:fill="D9D9D9" w:themeFill="background1" w:themeFillShade="D9"/>
            <w:hideMark/>
          </w:tcPr>
          <w:p w14:paraId="2DF10526" w14:textId="77777777" w:rsidR="00680418" w:rsidRPr="008501FE" w:rsidRDefault="00680418" w:rsidP="001F765F">
            <w:pPr>
              <w:spacing w:before="40" w:after="40"/>
              <w:ind w:left="144"/>
              <w:rPr>
                <w:rFonts w:ascii="Expressway Bk" w:hAnsi="Expressway Bk"/>
                <w:bCs/>
                <w:sz w:val="18"/>
                <w:szCs w:val="18"/>
              </w:rPr>
            </w:pPr>
            <w:r w:rsidRPr="008501FE">
              <w:rPr>
                <w:rFonts w:ascii="Expressway Bk" w:hAnsi="Expressway Bk"/>
                <w:bCs/>
                <w:sz w:val="18"/>
                <w:szCs w:val="18"/>
              </w:rPr>
              <w:t>Female</w:t>
            </w:r>
          </w:p>
        </w:tc>
        <w:tc>
          <w:tcPr>
            <w:tcW w:w="2160" w:type="dxa"/>
            <w:shd w:val="clear" w:color="auto" w:fill="D9D9D9" w:themeFill="background1" w:themeFillShade="D9"/>
          </w:tcPr>
          <w:p w14:paraId="125F5262" w14:textId="77777777" w:rsidR="00680418" w:rsidRPr="008501FE" w:rsidRDefault="00680418" w:rsidP="001F765F">
            <w:pPr>
              <w:spacing w:before="40" w:after="40"/>
              <w:rPr>
                <w:rFonts w:ascii="Expressway Bk" w:hAnsi="Expressway Bk"/>
                <w:bCs/>
                <w:sz w:val="18"/>
                <w:szCs w:val="18"/>
              </w:rPr>
            </w:pPr>
          </w:p>
        </w:tc>
      </w:tr>
      <w:tr w:rsidR="00680418" w:rsidRPr="008501FE" w14:paraId="518212ED" w14:textId="77777777" w:rsidTr="00680418">
        <w:trPr>
          <w:jc w:val="center"/>
        </w:trPr>
        <w:tc>
          <w:tcPr>
            <w:tcW w:w="2921" w:type="dxa"/>
            <w:hideMark/>
          </w:tcPr>
          <w:p w14:paraId="7E867066" w14:textId="77777777" w:rsidR="00680418" w:rsidRPr="008501FE" w:rsidRDefault="00680418" w:rsidP="001F765F">
            <w:pPr>
              <w:spacing w:before="40" w:after="40"/>
              <w:ind w:left="144"/>
              <w:rPr>
                <w:rFonts w:ascii="Expressway Bk" w:hAnsi="Expressway Bk"/>
                <w:bCs/>
                <w:sz w:val="18"/>
                <w:szCs w:val="18"/>
              </w:rPr>
            </w:pPr>
            <w:r w:rsidRPr="008501FE">
              <w:rPr>
                <w:rFonts w:ascii="Expressway Bk" w:hAnsi="Expressway Bk"/>
                <w:bCs/>
                <w:sz w:val="18"/>
                <w:szCs w:val="18"/>
              </w:rPr>
              <w:t>Non-Identified/Other</w:t>
            </w:r>
          </w:p>
        </w:tc>
        <w:tc>
          <w:tcPr>
            <w:tcW w:w="2160" w:type="dxa"/>
          </w:tcPr>
          <w:p w14:paraId="0693070C" w14:textId="77777777" w:rsidR="00680418" w:rsidRPr="008501FE" w:rsidRDefault="00680418" w:rsidP="001F765F">
            <w:pPr>
              <w:spacing w:before="40" w:after="40"/>
              <w:rPr>
                <w:rFonts w:ascii="Expressway Bk" w:hAnsi="Expressway Bk"/>
                <w:bCs/>
                <w:sz w:val="18"/>
                <w:szCs w:val="18"/>
              </w:rPr>
            </w:pPr>
          </w:p>
        </w:tc>
      </w:tr>
    </w:tbl>
    <w:p w14:paraId="061CF773" w14:textId="77777777" w:rsidR="00680418" w:rsidRPr="008501FE" w:rsidRDefault="00680418" w:rsidP="00680418">
      <w:pPr>
        <w:numPr>
          <w:ilvl w:val="0"/>
          <w:numId w:val="14"/>
        </w:numPr>
        <w:spacing w:before="200"/>
        <w:ind w:left="360"/>
        <w:jc w:val="both"/>
        <w:rPr>
          <w:rFonts w:ascii="Expressway Bk" w:hAnsi="Expressway Bk"/>
          <w:bCs/>
        </w:rPr>
      </w:pPr>
      <w:r w:rsidRPr="008501FE">
        <w:rPr>
          <w:rFonts w:ascii="Expressway Bk" w:hAnsi="Expressway Bk"/>
          <w:bCs/>
        </w:rPr>
        <w:t>Where is the individual/team that runs this strategy located?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60C277AD" w14:textId="77777777" w:rsidTr="00680418">
        <w:tc>
          <w:tcPr>
            <w:tcW w:w="9180" w:type="dxa"/>
            <w:tcBorders>
              <w:top w:val="single" w:sz="4" w:space="0" w:color="auto"/>
              <w:left w:val="single" w:sz="4" w:space="0" w:color="auto"/>
              <w:bottom w:val="single" w:sz="4" w:space="0" w:color="auto"/>
              <w:right w:val="single" w:sz="4" w:space="0" w:color="auto"/>
            </w:tcBorders>
          </w:tcPr>
          <w:p w14:paraId="204DB917" w14:textId="77777777" w:rsidR="00680418" w:rsidRPr="008501FE" w:rsidRDefault="00680418">
            <w:pPr>
              <w:rPr>
                <w:rFonts w:ascii="Expressway Bk" w:hAnsi="Expressway Bk"/>
                <w:bCs/>
              </w:rPr>
            </w:pPr>
          </w:p>
        </w:tc>
      </w:tr>
    </w:tbl>
    <w:p w14:paraId="1F761D43" w14:textId="77777777" w:rsidR="00680418" w:rsidRPr="008501FE" w:rsidRDefault="00680418" w:rsidP="00680418">
      <w:pPr>
        <w:numPr>
          <w:ilvl w:val="0"/>
          <w:numId w:val="14"/>
        </w:numPr>
        <w:spacing w:before="200"/>
        <w:ind w:left="360"/>
        <w:jc w:val="both"/>
        <w:rPr>
          <w:rFonts w:ascii="Expressway Bk" w:hAnsi="Expressway Bk"/>
          <w:bCs/>
        </w:rPr>
      </w:pPr>
      <w:r w:rsidRPr="008501FE">
        <w:rPr>
          <w:rFonts w:ascii="Expressway Bk" w:hAnsi="Expressway Bk"/>
          <w:bCs/>
        </w:rPr>
        <w:t>How was the investment team built and how long has the current team been working together?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604307D3" w14:textId="77777777" w:rsidTr="00680418">
        <w:tc>
          <w:tcPr>
            <w:tcW w:w="9180" w:type="dxa"/>
            <w:tcBorders>
              <w:top w:val="single" w:sz="4" w:space="0" w:color="auto"/>
              <w:left w:val="single" w:sz="4" w:space="0" w:color="auto"/>
              <w:bottom w:val="single" w:sz="4" w:space="0" w:color="auto"/>
              <w:right w:val="single" w:sz="4" w:space="0" w:color="auto"/>
            </w:tcBorders>
          </w:tcPr>
          <w:p w14:paraId="114D5F05" w14:textId="77777777" w:rsidR="00680418" w:rsidRPr="008501FE" w:rsidRDefault="00680418">
            <w:pPr>
              <w:rPr>
                <w:rFonts w:ascii="Expressway Bk" w:hAnsi="Expressway Bk"/>
                <w:bCs/>
              </w:rPr>
            </w:pPr>
          </w:p>
        </w:tc>
      </w:tr>
    </w:tbl>
    <w:p w14:paraId="06900EA9" w14:textId="77777777" w:rsidR="00680418" w:rsidRPr="008501FE" w:rsidRDefault="00680418" w:rsidP="00680418">
      <w:pPr>
        <w:numPr>
          <w:ilvl w:val="0"/>
          <w:numId w:val="14"/>
        </w:numPr>
        <w:spacing w:before="200"/>
        <w:ind w:left="360"/>
        <w:jc w:val="both"/>
        <w:rPr>
          <w:rFonts w:ascii="Expressway Bk" w:hAnsi="Expressway Bk"/>
          <w:bCs/>
        </w:rPr>
      </w:pPr>
      <w:r w:rsidRPr="008501FE">
        <w:rPr>
          <w:rFonts w:ascii="Expressway Bk" w:hAnsi="Expressway Bk"/>
          <w:bCs/>
        </w:rPr>
        <w:t xml:space="preserve">In addition to the proposed strategy, what other portfolio management responsibilities do the portfolio managers/research analysts have?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0F78F284" w14:textId="77777777" w:rsidTr="00680418">
        <w:tc>
          <w:tcPr>
            <w:tcW w:w="9180" w:type="dxa"/>
            <w:tcBorders>
              <w:top w:val="single" w:sz="4" w:space="0" w:color="auto"/>
              <w:left w:val="single" w:sz="4" w:space="0" w:color="auto"/>
              <w:bottom w:val="single" w:sz="4" w:space="0" w:color="auto"/>
              <w:right w:val="single" w:sz="4" w:space="0" w:color="auto"/>
            </w:tcBorders>
          </w:tcPr>
          <w:p w14:paraId="5F8F172D" w14:textId="77777777" w:rsidR="00680418" w:rsidRPr="008501FE" w:rsidRDefault="00680418">
            <w:pPr>
              <w:rPr>
                <w:rFonts w:ascii="Expressway Bk" w:hAnsi="Expressway Bk"/>
                <w:bCs/>
              </w:rPr>
            </w:pPr>
          </w:p>
        </w:tc>
      </w:tr>
    </w:tbl>
    <w:p w14:paraId="2DFC6B46" w14:textId="77777777" w:rsidR="00680418" w:rsidRPr="008501FE" w:rsidRDefault="00680418" w:rsidP="00680418">
      <w:pPr>
        <w:spacing w:before="200"/>
        <w:ind w:left="360"/>
        <w:rPr>
          <w:rFonts w:ascii="Expressway Bk" w:hAnsi="Expressway Bk"/>
          <w:bCs/>
        </w:rPr>
      </w:pPr>
      <w:r w:rsidRPr="008501FE">
        <w:rPr>
          <w:rFonts w:ascii="Expressway Bk" w:hAnsi="Expressway Bk"/>
          <w:bCs/>
        </w:rPr>
        <w:br w:type="page"/>
      </w:r>
    </w:p>
    <w:p w14:paraId="47AC348C" w14:textId="77777777" w:rsidR="00680418" w:rsidRPr="008501FE" w:rsidRDefault="00680418" w:rsidP="00680418">
      <w:pPr>
        <w:numPr>
          <w:ilvl w:val="0"/>
          <w:numId w:val="14"/>
        </w:numPr>
        <w:spacing w:before="200"/>
        <w:ind w:left="360"/>
        <w:jc w:val="both"/>
        <w:rPr>
          <w:rFonts w:ascii="Expressway Bk" w:hAnsi="Expressway Bk"/>
          <w:bCs/>
        </w:rPr>
      </w:pPr>
      <w:r w:rsidRPr="008501FE">
        <w:rPr>
          <w:rFonts w:ascii="Expressway Bk" w:hAnsi="Expressway Bk"/>
          <w:bCs/>
        </w:rPr>
        <w:lastRenderedPageBreak/>
        <w:t xml:space="preserve">Please list additions and departures to the management and research team(s) responsible for the </w:t>
      </w:r>
      <w:r w:rsidRPr="008501FE">
        <w:rPr>
          <w:rFonts w:ascii="Expressway Bk" w:hAnsi="Expressway Bk"/>
          <w:bCs/>
        </w:rPr>
        <w:fldChar w:fldCharType="begin"/>
      </w:r>
      <w:r w:rsidRPr="008501FE">
        <w:rPr>
          <w:rFonts w:ascii="Expressway Bk" w:hAnsi="Expressway Bk"/>
          <w:bCs/>
        </w:rPr>
        <w:instrText xml:space="preserve"> MERGEFIELD Product_Name </w:instrText>
      </w:r>
      <w:r w:rsidRPr="008501FE">
        <w:rPr>
          <w:rFonts w:ascii="Expressway Bk" w:hAnsi="Expressway Bk"/>
          <w:bCs/>
        </w:rPr>
        <w:fldChar w:fldCharType="separate"/>
      </w:r>
      <w:r w:rsidRPr="008501FE">
        <w:rPr>
          <w:rFonts w:ascii="Expressway Bk" w:hAnsi="Expressway Bk"/>
          <w:bCs/>
        </w:rPr>
        <w:t>Fixed Income</w:t>
      </w:r>
      <w:r w:rsidRPr="008501FE">
        <w:rPr>
          <w:rFonts w:ascii="Expressway Bk" w:hAnsi="Expressway Bk"/>
          <w:bCs/>
        </w:rPr>
        <w:fldChar w:fldCharType="end"/>
      </w:r>
      <w:r w:rsidRPr="008501FE">
        <w:rPr>
          <w:rFonts w:ascii="Expressway Bk" w:hAnsi="Expressway Bk"/>
          <w:bCs/>
        </w:rPr>
        <w:t xml:space="preserve"> strategy in the last five years, including their responsibilities.  Provide a brief explanation for each departure, and list any replacement for these vacancies.</w:t>
      </w:r>
    </w:p>
    <w:p w14:paraId="3468A9B7" w14:textId="77777777" w:rsidR="00680418" w:rsidRPr="008501FE" w:rsidRDefault="00680418" w:rsidP="00680418">
      <w:pPr>
        <w:ind w:left="360"/>
        <w:rPr>
          <w:rFonts w:ascii="Expressway Bk" w:hAnsi="Expressway Bk"/>
          <w:bCs/>
        </w:rPr>
      </w:pPr>
    </w:p>
    <w:tbl>
      <w:tblPr>
        <w:tblW w:w="0" w:type="auto"/>
        <w:tblInd w:w="468" w:type="dxa"/>
        <w:tblLayout w:type="fixed"/>
        <w:tblCellMar>
          <w:left w:w="115" w:type="dxa"/>
          <w:right w:w="115" w:type="dxa"/>
        </w:tblCellMar>
        <w:tblLook w:val="04A0" w:firstRow="1" w:lastRow="0" w:firstColumn="1" w:lastColumn="0" w:noHBand="0" w:noVBand="1"/>
      </w:tblPr>
      <w:tblGrid>
        <w:gridCol w:w="1872"/>
        <w:gridCol w:w="1872"/>
        <w:gridCol w:w="1584"/>
        <w:gridCol w:w="1584"/>
        <w:gridCol w:w="2304"/>
      </w:tblGrid>
      <w:tr w:rsidR="00680418" w:rsidRPr="008501FE" w14:paraId="50E762D5" w14:textId="77777777" w:rsidTr="00680418">
        <w:tc>
          <w:tcPr>
            <w:tcW w:w="1872" w:type="dxa"/>
            <w:shd w:val="clear" w:color="auto" w:fill="015E8F" w:themeFill="text2"/>
            <w:vAlign w:val="bottom"/>
            <w:hideMark/>
          </w:tcPr>
          <w:p w14:paraId="2E439691" w14:textId="77777777" w:rsidR="00680418" w:rsidRPr="008501FE" w:rsidRDefault="00680418" w:rsidP="001F765F">
            <w:pPr>
              <w:spacing w:before="60" w:after="60"/>
              <w:jc w:val="center"/>
              <w:rPr>
                <w:rFonts w:ascii="Expressway Bk" w:hAnsi="Expressway Bk"/>
                <w:bCs/>
                <w:color w:val="FFFFFF" w:themeColor="background1"/>
                <w:sz w:val="18"/>
                <w:szCs w:val="18"/>
              </w:rPr>
            </w:pPr>
            <w:r w:rsidRPr="008501FE">
              <w:rPr>
                <w:rFonts w:ascii="Expressway Bk" w:hAnsi="Expressway Bk"/>
                <w:bCs/>
                <w:color w:val="FFFFFF" w:themeColor="background1"/>
                <w:sz w:val="18"/>
                <w:szCs w:val="18"/>
              </w:rPr>
              <w:t>Additions: Name</w:t>
            </w:r>
          </w:p>
        </w:tc>
        <w:tc>
          <w:tcPr>
            <w:tcW w:w="1872" w:type="dxa"/>
            <w:shd w:val="clear" w:color="auto" w:fill="015E8F" w:themeFill="text2"/>
            <w:vAlign w:val="bottom"/>
            <w:hideMark/>
          </w:tcPr>
          <w:p w14:paraId="71F3FE48" w14:textId="77777777" w:rsidR="00680418" w:rsidRPr="008501FE" w:rsidRDefault="00680418" w:rsidP="001F765F">
            <w:pPr>
              <w:spacing w:before="60" w:after="60"/>
              <w:jc w:val="center"/>
              <w:rPr>
                <w:rFonts w:ascii="Expressway Bk" w:hAnsi="Expressway Bk"/>
                <w:bCs/>
                <w:color w:val="FFFFFF" w:themeColor="background1"/>
                <w:sz w:val="18"/>
                <w:szCs w:val="18"/>
              </w:rPr>
            </w:pPr>
            <w:r w:rsidRPr="008501FE">
              <w:rPr>
                <w:rFonts w:ascii="Expressway Bk" w:hAnsi="Expressway Bk"/>
                <w:bCs/>
                <w:color w:val="FFFFFF" w:themeColor="background1"/>
                <w:sz w:val="18"/>
                <w:szCs w:val="18"/>
              </w:rPr>
              <w:t>Title</w:t>
            </w:r>
          </w:p>
        </w:tc>
        <w:tc>
          <w:tcPr>
            <w:tcW w:w="1584" w:type="dxa"/>
            <w:shd w:val="clear" w:color="auto" w:fill="015E8F" w:themeFill="text2"/>
            <w:vAlign w:val="bottom"/>
            <w:hideMark/>
          </w:tcPr>
          <w:p w14:paraId="386F068B" w14:textId="77777777" w:rsidR="00680418" w:rsidRPr="008501FE" w:rsidRDefault="00680418" w:rsidP="001F765F">
            <w:pPr>
              <w:spacing w:before="60" w:after="60"/>
              <w:jc w:val="center"/>
              <w:rPr>
                <w:rFonts w:ascii="Expressway Bk" w:hAnsi="Expressway Bk"/>
                <w:bCs/>
                <w:color w:val="FFFFFF" w:themeColor="background1"/>
                <w:sz w:val="18"/>
                <w:szCs w:val="18"/>
              </w:rPr>
            </w:pPr>
            <w:r w:rsidRPr="008501FE">
              <w:rPr>
                <w:rFonts w:ascii="Expressway Bk" w:hAnsi="Expressway Bk"/>
                <w:bCs/>
                <w:color w:val="FFFFFF" w:themeColor="background1"/>
                <w:sz w:val="18"/>
                <w:szCs w:val="18"/>
              </w:rPr>
              <w:t>Coverage</w:t>
            </w:r>
            <w:r w:rsidRPr="008501FE">
              <w:rPr>
                <w:rFonts w:ascii="Expressway Bk" w:hAnsi="Expressway Bk"/>
                <w:bCs/>
                <w:color w:val="FFFFFF" w:themeColor="background1"/>
                <w:sz w:val="18"/>
                <w:szCs w:val="18"/>
              </w:rPr>
              <w:br/>
              <w:t>Responsibilities</w:t>
            </w:r>
          </w:p>
        </w:tc>
        <w:tc>
          <w:tcPr>
            <w:tcW w:w="1584" w:type="dxa"/>
            <w:shd w:val="clear" w:color="auto" w:fill="015E8F" w:themeFill="text2"/>
            <w:vAlign w:val="bottom"/>
            <w:hideMark/>
          </w:tcPr>
          <w:p w14:paraId="165ADC0A" w14:textId="77777777" w:rsidR="00680418" w:rsidRPr="008501FE" w:rsidRDefault="00680418" w:rsidP="001F765F">
            <w:pPr>
              <w:spacing w:before="60" w:after="60"/>
              <w:jc w:val="center"/>
              <w:rPr>
                <w:rFonts w:ascii="Expressway Bk" w:hAnsi="Expressway Bk"/>
                <w:bCs/>
                <w:color w:val="FFFFFF" w:themeColor="background1"/>
                <w:sz w:val="18"/>
                <w:szCs w:val="18"/>
              </w:rPr>
            </w:pPr>
            <w:r w:rsidRPr="008501FE">
              <w:rPr>
                <w:rFonts w:ascii="Expressway Bk" w:hAnsi="Expressway Bk"/>
                <w:bCs/>
                <w:color w:val="FFFFFF" w:themeColor="background1"/>
                <w:sz w:val="18"/>
                <w:szCs w:val="18"/>
              </w:rPr>
              <w:t>Product</w:t>
            </w:r>
            <w:r w:rsidRPr="008501FE">
              <w:rPr>
                <w:rFonts w:ascii="Expressway Bk" w:hAnsi="Expressway Bk"/>
                <w:bCs/>
                <w:color w:val="FFFFFF" w:themeColor="background1"/>
                <w:sz w:val="18"/>
                <w:szCs w:val="18"/>
              </w:rPr>
              <w:br/>
              <w:t>Responsibilities</w:t>
            </w:r>
          </w:p>
        </w:tc>
        <w:tc>
          <w:tcPr>
            <w:tcW w:w="2304" w:type="dxa"/>
            <w:shd w:val="clear" w:color="auto" w:fill="015E8F" w:themeFill="text2"/>
            <w:vAlign w:val="bottom"/>
            <w:hideMark/>
          </w:tcPr>
          <w:p w14:paraId="36B8216F" w14:textId="77777777" w:rsidR="00680418" w:rsidRPr="008501FE" w:rsidRDefault="00680418" w:rsidP="001F765F">
            <w:pPr>
              <w:spacing w:before="60" w:after="60"/>
              <w:jc w:val="center"/>
              <w:rPr>
                <w:rFonts w:ascii="Expressway Bk" w:hAnsi="Expressway Bk"/>
                <w:bCs/>
                <w:color w:val="FFFFFF" w:themeColor="background1"/>
                <w:sz w:val="18"/>
                <w:szCs w:val="18"/>
              </w:rPr>
            </w:pPr>
            <w:r w:rsidRPr="008501FE">
              <w:rPr>
                <w:rFonts w:ascii="Expressway Bk" w:hAnsi="Expressway Bk"/>
                <w:bCs/>
                <w:color w:val="FFFFFF" w:themeColor="background1"/>
                <w:sz w:val="18"/>
                <w:szCs w:val="18"/>
              </w:rPr>
              <w:t>Date of Hire</w:t>
            </w:r>
          </w:p>
        </w:tc>
      </w:tr>
      <w:tr w:rsidR="00680418" w:rsidRPr="008501FE" w14:paraId="498A4F52" w14:textId="77777777" w:rsidTr="00680418">
        <w:tc>
          <w:tcPr>
            <w:tcW w:w="1872" w:type="dxa"/>
          </w:tcPr>
          <w:p w14:paraId="57C77878" w14:textId="77777777" w:rsidR="00680418" w:rsidRPr="008501FE" w:rsidRDefault="00680418">
            <w:pPr>
              <w:spacing w:before="120"/>
              <w:rPr>
                <w:rFonts w:ascii="Expressway Bk" w:hAnsi="Expressway Bk"/>
                <w:bCs/>
                <w:sz w:val="18"/>
                <w:szCs w:val="18"/>
              </w:rPr>
            </w:pPr>
          </w:p>
        </w:tc>
        <w:tc>
          <w:tcPr>
            <w:tcW w:w="1872" w:type="dxa"/>
          </w:tcPr>
          <w:p w14:paraId="1A656D6F" w14:textId="77777777" w:rsidR="00680418" w:rsidRPr="008501FE" w:rsidRDefault="00680418">
            <w:pPr>
              <w:spacing w:before="120"/>
              <w:rPr>
                <w:rFonts w:ascii="Expressway Bk" w:hAnsi="Expressway Bk"/>
                <w:bCs/>
                <w:sz w:val="18"/>
                <w:szCs w:val="18"/>
              </w:rPr>
            </w:pPr>
          </w:p>
        </w:tc>
        <w:tc>
          <w:tcPr>
            <w:tcW w:w="1584" w:type="dxa"/>
          </w:tcPr>
          <w:p w14:paraId="40240CFF" w14:textId="77777777" w:rsidR="00680418" w:rsidRPr="008501FE" w:rsidRDefault="00680418">
            <w:pPr>
              <w:spacing w:before="120"/>
              <w:rPr>
                <w:rFonts w:ascii="Expressway Bk" w:hAnsi="Expressway Bk"/>
                <w:bCs/>
                <w:sz w:val="18"/>
                <w:szCs w:val="18"/>
              </w:rPr>
            </w:pPr>
          </w:p>
        </w:tc>
        <w:tc>
          <w:tcPr>
            <w:tcW w:w="1584" w:type="dxa"/>
          </w:tcPr>
          <w:p w14:paraId="42136C07" w14:textId="77777777" w:rsidR="00680418" w:rsidRPr="008501FE" w:rsidRDefault="00680418">
            <w:pPr>
              <w:spacing w:before="120"/>
              <w:rPr>
                <w:rFonts w:ascii="Expressway Bk" w:hAnsi="Expressway Bk"/>
                <w:bCs/>
                <w:sz w:val="18"/>
                <w:szCs w:val="18"/>
              </w:rPr>
            </w:pPr>
          </w:p>
        </w:tc>
        <w:tc>
          <w:tcPr>
            <w:tcW w:w="2304" w:type="dxa"/>
          </w:tcPr>
          <w:p w14:paraId="7E2416C4" w14:textId="77777777" w:rsidR="00680418" w:rsidRPr="008501FE" w:rsidRDefault="00680418">
            <w:pPr>
              <w:spacing w:before="120"/>
              <w:rPr>
                <w:rFonts w:ascii="Expressway Bk" w:hAnsi="Expressway Bk"/>
                <w:bCs/>
                <w:sz w:val="18"/>
                <w:szCs w:val="18"/>
              </w:rPr>
            </w:pPr>
          </w:p>
        </w:tc>
      </w:tr>
      <w:tr w:rsidR="00680418" w:rsidRPr="008501FE" w14:paraId="00B2372A" w14:textId="77777777" w:rsidTr="00680418">
        <w:tc>
          <w:tcPr>
            <w:tcW w:w="1872" w:type="dxa"/>
            <w:shd w:val="clear" w:color="auto" w:fill="D9D9D9" w:themeFill="background1" w:themeFillShade="D9"/>
          </w:tcPr>
          <w:p w14:paraId="5A11C8D7" w14:textId="77777777" w:rsidR="00680418" w:rsidRPr="008501FE" w:rsidRDefault="00680418">
            <w:pPr>
              <w:spacing w:before="120"/>
              <w:rPr>
                <w:rFonts w:ascii="Expressway Bk" w:hAnsi="Expressway Bk"/>
                <w:bCs/>
                <w:sz w:val="18"/>
                <w:szCs w:val="18"/>
              </w:rPr>
            </w:pPr>
          </w:p>
        </w:tc>
        <w:tc>
          <w:tcPr>
            <w:tcW w:w="1872" w:type="dxa"/>
            <w:shd w:val="clear" w:color="auto" w:fill="D9D9D9" w:themeFill="background1" w:themeFillShade="D9"/>
          </w:tcPr>
          <w:p w14:paraId="7752C7F4" w14:textId="77777777" w:rsidR="00680418" w:rsidRPr="008501FE" w:rsidRDefault="00680418">
            <w:pPr>
              <w:spacing w:before="120"/>
              <w:rPr>
                <w:rFonts w:ascii="Expressway Bk" w:hAnsi="Expressway Bk"/>
                <w:bCs/>
                <w:sz w:val="18"/>
                <w:szCs w:val="18"/>
              </w:rPr>
            </w:pPr>
          </w:p>
        </w:tc>
        <w:tc>
          <w:tcPr>
            <w:tcW w:w="1584" w:type="dxa"/>
            <w:shd w:val="clear" w:color="auto" w:fill="D9D9D9" w:themeFill="background1" w:themeFillShade="D9"/>
          </w:tcPr>
          <w:p w14:paraId="3DCDD267" w14:textId="77777777" w:rsidR="00680418" w:rsidRPr="008501FE" w:rsidRDefault="00680418">
            <w:pPr>
              <w:spacing w:before="120"/>
              <w:rPr>
                <w:rFonts w:ascii="Expressway Bk" w:hAnsi="Expressway Bk"/>
                <w:bCs/>
                <w:sz w:val="18"/>
                <w:szCs w:val="18"/>
              </w:rPr>
            </w:pPr>
          </w:p>
        </w:tc>
        <w:tc>
          <w:tcPr>
            <w:tcW w:w="1584" w:type="dxa"/>
            <w:shd w:val="clear" w:color="auto" w:fill="D9D9D9" w:themeFill="background1" w:themeFillShade="D9"/>
          </w:tcPr>
          <w:p w14:paraId="1C0D8F83" w14:textId="77777777" w:rsidR="00680418" w:rsidRPr="008501FE" w:rsidRDefault="00680418">
            <w:pPr>
              <w:spacing w:before="120"/>
              <w:rPr>
                <w:rFonts w:ascii="Expressway Bk" w:hAnsi="Expressway Bk"/>
                <w:bCs/>
                <w:sz w:val="18"/>
                <w:szCs w:val="18"/>
              </w:rPr>
            </w:pPr>
          </w:p>
        </w:tc>
        <w:tc>
          <w:tcPr>
            <w:tcW w:w="2304" w:type="dxa"/>
            <w:shd w:val="clear" w:color="auto" w:fill="D9D9D9" w:themeFill="background1" w:themeFillShade="D9"/>
          </w:tcPr>
          <w:p w14:paraId="4F47631D" w14:textId="77777777" w:rsidR="00680418" w:rsidRPr="008501FE" w:rsidRDefault="00680418">
            <w:pPr>
              <w:spacing w:before="120"/>
              <w:rPr>
                <w:rFonts w:ascii="Expressway Bk" w:hAnsi="Expressway Bk"/>
                <w:bCs/>
                <w:sz w:val="18"/>
                <w:szCs w:val="18"/>
              </w:rPr>
            </w:pPr>
          </w:p>
        </w:tc>
      </w:tr>
      <w:tr w:rsidR="00680418" w:rsidRPr="008501FE" w14:paraId="5B839EF4" w14:textId="77777777" w:rsidTr="00680418">
        <w:tc>
          <w:tcPr>
            <w:tcW w:w="1872" w:type="dxa"/>
          </w:tcPr>
          <w:p w14:paraId="4FFB01C0" w14:textId="77777777" w:rsidR="00680418" w:rsidRPr="008501FE" w:rsidRDefault="00680418">
            <w:pPr>
              <w:spacing w:before="120"/>
              <w:rPr>
                <w:rFonts w:ascii="Expressway Bk" w:hAnsi="Expressway Bk"/>
                <w:bCs/>
                <w:sz w:val="18"/>
                <w:szCs w:val="18"/>
              </w:rPr>
            </w:pPr>
          </w:p>
        </w:tc>
        <w:tc>
          <w:tcPr>
            <w:tcW w:w="1872" w:type="dxa"/>
          </w:tcPr>
          <w:p w14:paraId="6B7F0521" w14:textId="77777777" w:rsidR="00680418" w:rsidRPr="008501FE" w:rsidRDefault="00680418">
            <w:pPr>
              <w:spacing w:before="120"/>
              <w:rPr>
                <w:rFonts w:ascii="Expressway Bk" w:hAnsi="Expressway Bk"/>
                <w:bCs/>
                <w:sz w:val="18"/>
                <w:szCs w:val="18"/>
              </w:rPr>
            </w:pPr>
          </w:p>
        </w:tc>
        <w:tc>
          <w:tcPr>
            <w:tcW w:w="1584" w:type="dxa"/>
          </w:tcPr>
          <w:p w14:paraId="02F4BB41" w14:textId="77777777" w:rsidR="00680418" w:rsidRPr="008501FE" w:rsidRDefault="00680418">
            <w:pPr>
              <w:spacing w:before="120"/>
              <w:rPr>
                <w:rFonts w:ascii="Expressway Bk" w:hAnsi="Expressway Bk"/>
                <w:bCs/>
                <w:sz w:val="18"/>
                <w:szCs w:val="18"/>
              </w:rPr>
            </w:pPr>
          </w:p>
        </w:tc>
        <w:tc>
          <w:tcPr>
            <w:tcW w:w="1584" w:type="dxa"/>
          </w:tcPr>
          <w:p w14:paraId="01C04E43" w14:textId="77777777" w:rsidR="00680418" w:rsidRPr="008501FE" w:rsidRDefault="00680418">
            <w:pPr>
              <w:spacing w:before="120"/>
              <w:rPr>
                <w:rFonts w:ascii="Expressway Bk" w:hAnsi="Expressway Bk"/>
                <w:bCs/>
                <w:sz w:val="18"/>
                <w:szCs w:val="18"/>
              </w:rPr>
            </w:pPr>
          </w:p>
        </w:tc>
        <w:tc>
          <w:tcPr>
            <w:tcW w:w="2304" w:type="dxa"/>
          </w:tcPr>
          <w:p w14:paraId="498702CF" w14:textId="77777777" w:rsidR="00680418" w:rsidRPr="008501FE" w:rsidRDefault="00680418">
            <w:pPr>
              <w:spacing w:before="120"/>
              <w:rPr>
                <w:rFonts w:ascii="Expressway Bk" w:hAnsi="Expressway Bk"/>
                <w:bCs/>
                <w:sz w:val="18"/>
                <w:szCs w:val="18"/>
              </w:rPr>
            </w:pPr>
          </w:p>
        </w:tc>
      </w:tr>
      <w:tr w:rsidR="00680418" w:rsidRPr="008501FE" w14:paraId="5859EDDF" w14:textId="77777777" w:rsidTr="00680418">
        <w:tc>
          <w:tcPr>
            <w:tcW w:w="1872" w:type="dxa"/>
            <w:shd w:val="clear" w:color="auto" w:fill="D9D9D9" w:themeFill="background1" w:themeFillShade="D9"/>
          </w:tcPr>
          <w:p w14:paraId="6375CE15" w14:textId="77777777" w:rsidR="00680418" w:rsidRPr="008501FE" w:rsidRDefault="00680418">
            <w:pPr>
              <w:spacing w:before="120"/>
              <w:rPr>
                <w:rFonts w:ascii="Expressway Bk" w:hAnsi="Expressway Bk"/>
                <w:bCs/>
                <w:sz w:val="18"/>
                <w:szCs w:val="18"/>
              </w:rPr>
            </w:pPr>
          </w:p>
        </w:tc>
        <w:tc>
          <w:tcPr>
            <w:tcW w:w="1872" w:type="dxa"/>
            <w:shd w:val="clear" w:color="auto" w:fill="D9D9D9" w:themeFill="background1" w:themeFillShade="D9"/>
          </w:tcPr>
          <w:p w14:paraId="396FD47F" w14:textId="77777777" w:rsidR="00680418" w:rsidRPr="008501FE" w:rsidRDefault="00680418">
            <w:pPr>
              <w:spacing w:before="120"/>
              <w:rPr>
                <w:rFonts w:ascii="Expressway Bk" w:hAnsi="Expressway Bk"/>
                <w:bCs/>
                <w:sz w:val="18"/>
                <w:szCs w:val="18"/>
              </w:rPr>
            </w:pPr>
          </w:p>
        </w:tc>
        <w:tc>
          <w:tcPr>
            <w:tcW w:w="1584" w:type="dxa"/>
            <w:shd w:val="clear" w:color="auto" w:fill="D9D9D9" w:themeFill="background1" w:themeFillShade="D9"/>
          </w:tcPr>
          <w:p w14:paraId="1237CFF3" w14:textId="77777777" w:rsidR="00680418" w:rsidRPr="008501FE" w:rsidRDefault="00680418">
            <w:pPr>
              <w:spacing w:before="120"/>
              <w:rPr>
                <w:rFonts w:ascii="Expressway Bk" w:hAnsi="Expressway Bk"/>
                <w:bCs/>
                <w:sz w:val="18"/>
                <w:szCs w:val="18"/>
              </w:rPr>
            </w:pPr>
          </w:p>
        </w:tc>
        <w:tc>
          <w:tcPr>
            <w:tcW w:w="1584" w:type="dxa"/>
            <w:shd w:val="clear" w:color="auto" w:fill="D9D9D9" w:themeFill="background1" w:themeFillShade="D9"/>
          </w:tcPr>
          <w:p w14:paraId="02315F85" w14:textId="77777777" w:rsidR="00680418" w:rsidRPr="008501FE" w:rsidRDefault="00680418">
            <w:pPr>
              <w:spacing w:before="120"/>
              <w:rPr>
                <w:rFonts w:ascii="Expressway Bk" w:hAnsi="Expressway Bk"/>
                <w:bCs/>
                <w:sz w:val="18"/>
                <w:szCs w:val="18"/>
              </w:rPr>
            </w:pPr>
          </w:p>
        </w:tc>
        <w:tc>
          <w:tcPr>
            <w:tcW w:w="2304" w:type="dxa"/>
            <w:shd w:val="clear" w:color="auto" w:fill="D9D9D9" w:themeFill="background1" w:themeFillShade="D9"/>
          </w:tcPr>
          <w:p w14:paraId="3B2A144F" w14:textId="77777777" w:rsidR="00680418" w:rsidRPr="008501FE" w:rsidRDefault="00680418">
            <w:pPr>
              <w:spacing w:before="120"/>
              <w:rPr>
                <w:rFonts w:ascii="Expressway Bk" w:hAnsi="Expressway Bk"/>
                <w:bCs/>
                <w:sz w:val="18"/>
                <w:szCs w:val="18"/>
              </w:rPr>
            </w:pPr>
          </w:p>
        </w:tc>
      </w:tr>
      <w:tr w:rsidR="00680418" w:rsidRPr="008501FE" w14:paraId="4BF92BE8" w14:textId="77777777" w:rsidTr="00680418">
        <w:tc>
          <w:tcPr>
            <w:tcW w:w="1872" w:type="dxa"/>
          </w:tcPr>
          <w:p w14:paraId="0D076652" w14:textId="77777777" w:rsidR="00680418" w:rsidRPr="008501FE" w:rsidRDefault="00680418">
            <w:pPr>
              <w:spacing w:before="120"/>
              <w:rPr>
                <w:rFonts w:ascii="Expressway Bk" w:hAnsi="Expressway Bk"/>
                <w:bCs/>
                <w:sz w:val="18"/>
                <w:szCs w:val="18"/>
              </w:rPr>
            </w:pPr>
          </w:p>
        </w:tc>
        <w:tc>
          <w:tcPr>
            <w:tcW w:w="1872" w:type="dxa"/>
          </w:tcPr>
          <w:p w14:paraId="6FED1740" w14:textId="77777777" w:rsidR="00680418" w:rsidRPr="008501FE" w:rsidRDefault="00680418">
            <w:pPr>
              <w:spacing w:before="120"/>
              <w:rPr>
                <w:rFonts w:ascii="Expressway Bk" w:hAnsi="Expressway Bk"/>
                <w:bCs/>
                <w:sz w:val="18"/>
                <w:szCs w:val="18"/>
              </w:rPr>
            </w:pPr>
          </w:p>
        </w:tc>
        <w:tc>
          <w:tcPr>
            <w:tcW w:w="1584" w:type="dxa"/>
          </w:tcPr>
          <w:p w14:paraId="75A1ECAE" w14:textId="77777777" w:rsidR="00680418" w:rsidRPr="008501FE" w:rsidRDefault="00680418">
            <w:pPr>
              <w:spacing w:before="120"/>
              <w:rPr>
                <w:rFonts w:ascii="Expressway Bk" w:hAnsi="Expressway Bk"/>
                <w:bCs/>
                <w:sz w:val="18"/>
                <w:szCs w:val="18"/>
              </w:rPr>
            </w:pPr>
          </w:p>
        </w:tc>
        <w:tc>
          <w:tcPr>
            <w:tcW w:w="1584" w:type="dxa"/>
          </w:tcPr>
          <w:p w14:paraId="6001C7EB" w14:textId="77777777" w:rsidR="00680418" w:rsidRPr="008501FE" w:rsidRDefault="00680418">
            <w:pPr>
              <w:spacing w:before="120"/>
              <w:rPr>
                <w:rFonts w:ascii="Expressway Bk" w:hAnsi="Expressway Bk"/>
                <w:bCs/>
                <w:sz w:val="18"/>
                <w:szCs w:val="18"/>
              </w:rPr>
            </w:pPr>
          </w:p>
        </w:tc>
        <w:tc>
          <w:tcPr>
            <w:tcW w:w="2304" w:type="dxa"/>
          </w:tcPr>
          <w:p w14:paraId="3F5F7430" w14:textId="77777777" w:rsidR="00680418" w:rsidRPr="008501FE" w:rsidRDefault="00680418">
            <w:pPr>
              <w:spacing w:before="120"/>
              <w:rPr>
                <w:rFonts w:ascii="Expressway Bk" w:hAnsi="Expressway Bk"/>
                <w:bCs/>
                <w:sz w:val="18"/>
                <w:szCs w:val="18"/>
              </w:rPr>
            </w:pPr>
          </w:p>
        </w:tc>
      </w:tr>
    </w:tbl>
    <w:p w14:paraId="31162E49" w14:textId="77777777" w:rsidR="00680418" w:rsidRPr="008501FE" w:rsidRDefault="00680418" w:rsidP="00680418">
      <w:pPr>
        <w:ind w:left="360"/>
        <w:rPr>
          <w:rFonts w:ascii="Expressway Bk" w:hAnsi="Expressway Bk"/>
          <w:bCs/>
        </w:rPr>
      </w:pPr>
    </w:p>
    <w:tbl>
      <w:tblPr>
        <w:tblW w:w="0" w:type="auto"/>
        <w:tblInd w:w="468" w:type="dxa"/>
        <w:tblLayout w:type="fixed"/>
        <w:tblCellMar>
          <w:left w:w="115" w:type="dxa"/>
          <w:right w:w="115" w:type="dxa"/>
        </w:tblCellMar>
        <w:tblLook w:val="04A0" w:firstRow="1" w:lastRow="0" w:firstColumn="1" w:lastColumn="0" w:noHBand="0" w:noVBand="1"/>
      </w:tblPr>
      <w:tblGrid>
        <w:gridCol w:w="1872"/>
        <w:gridCol w:w="1872"/>
        <w:gridCol w:w="1584"/>
        <w:gridCol w:w="1584"/>
        <w:gridCol w:w="2304"/>
      </w:tblGrid>
      <w:tr w:rsidR="00680418" w:rsidRPr="008501FE" w14:paraId="4BB97190" w14:textId="77777777" w:rsidTr="00680418">
        <w:tc>
          <w:tcPr>
            <w:tcW w:w="1872" w:type="dxa"/>
            <w:shd w:val="clear" w:color="auto" w:fill="015E8F" w:themeFill="text2"/>
            <w:vAlign w:val="bottom"/>
            <w:hideMark/>
          </w:tcPr>
          <w:p w14:paraId="3AFA798A"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Departures: Name</w:t>
            </w:r>
          </w:p>
        </w:tc>
        <w:tc>
          <w:tcPr>
            <w:tcW w:w="1872" w:type="dxa"/>
            <w:shd w:val="clear" w:color="auto" w:fill="015E8F" w:themeFill="text2"/>
            <w:vAlign w:val="bottom"/>
            <w:hideMark/>
          </w:tcPr>
          <w:p w14:paraId="361586DD"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Title</w:t>
            </w:r>
          </w:p>
        </w:tc>
        <w:tc>
          <w:tcPr>
            <w:tcW w:w="1584" w:type="dxa"/>
            <w:shd w:val="clear" w:color="auto" w:fill="015E8F" w:themeFill="text2"/>
            <w:vAlign w:val="bottom"/>
            <w:hideMark/>
          </w:tcPr>
          <w:p w14:paraId="72E39D0E"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Coverage</w:t>
            </w:r>
            <w:r w:rsidRPr="008501FE">
              <w:rPr>
                <w:rFonts w:ascii="Expressway Sb" w:hAnsi="Expressway Sb"/>
                <w:bCs/>
                <w:color w:val="FFFFFF" w:themeColor="background1"/>
                <w:sz w:val="18"/>
                <w:szCs w:val="18"/>
              </w:rPr>
              <w:br/>
              <w:t>Responsibilities</w:t>
            </w:r>
          </w:p>
        </w:tc>
        <w:tc>
          <w:tcPr>
            <w:tcW w:w="1584" w:type="dxa"/>
            <w:shd w:val="clear" w:color="auto" w:fill="015E8F" w:themeFill="text2"/>
            <w:vAlign w:val="bottom"/>
            <w:hideMark/>
          </w:tcPr>
          <w:p w14:paraId="210D1AF3"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Product</w:t>
            </w:r>
            <w:r w:rsidRPr="008501FE">
              <w:rPr>
                <w:rFonts w:ascii="Expressway Sb" w:hAnsi="Expressway Sb"/>
                <w:bCs/>
                <w:color w:val="FFFFFF" w:themeColor="background1"/>
                <w:sz w:val="18"/>
                <w:szCs w:val="18"/>
              </w:rPr>
              <w:br/>
              <w:t>Responsibilities</w:t>
            </w:r>
          </w:p>
        </w:tc>
        <w:tc>
          <w:tcPr>
            <w:tcW w:w="2304" w:type="dxa"/>
            <w:shd w:val="clear" w:color="auto" w:fill="015E8F" w:themeFill="text2"/>
            <w:vAlign w:val="bottom"/>
            <w:hideMark/>
          </w:tcPr>
          <w:p w14:paraId="0ECF8F4F" w14:textId="77777777" w:rsidR="00680418" w:rsidRPr="008501FE" w:rsidRDefault="00680418" w:rsidP="001F765F">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Reason for Departure</w:t>
            </w:r>
          </w:p>
        </w:tc>
      </w:tr>
      <w:tr w:rsidR="00680418" w:rsidRPr="008501FE" w14:paraId="257579B4" w14:textId="77777777" w:rsidTr="00680418">
        <w:tc>
          <w:tcPr>
            <w:tcW w:w="1872" w:type="dxa"/>
          </w:tcPr>
          <w:p w14:paraId="24466D11" w14:textId="77777777" w:rsidR="00680418" w:rsidRPr="008501FE" w:rsidRDefault="00680418">
            <w:pPr>
              <w:spacing w:before="120"/>
              <w:rPr>
                <w:rFonts w:ascii="Expressway Bk" w:hAnsi="Expressway Bk"/>
                <w:bCs/>
                <w:sz w:val="18"/>
                <w:szCs w:val="18"/>
              </w:rPr>
            </w:pPr>
          </w:p>
        </w:tc>
        <w:tc>
          <w:tcPr>
            <w:tcW w:w="1872" w:type="dxa"/>
          </w:tcPr>
          <w:p w14:paraId="3CD2F127" w14:textId="77777777" w:rsidR="00680418" w:rsidRPr="008501FE" w:rsidRDefault="00680418">
            <w:pPr>
              <w:spacing w:before="120"/>
              <w:rPr>
                <w:rFonts w:ascii="Expressway Bk" w:hAnsi="Expressway Bk"/>
                <w:bCs/>
                <w:sz w:val="18"/>
                <w:szCs w:val="18"/>
              </w:rPr>
            </w:pPr>
          </w:p>
        </w:tc>
        <w:tc>
          <w:tcPr>
            <w:tcW w:w="1584" w:type="dxa"/>
          </w:tcPr>
          <w:p w14:paraId="037A460E" w14:textId="77777777" w:rsidR="00680418" w:rsidRPr="008501FE" w:rsidRDefault="00680418">
            <w:pPr>
              <w:spacing w:before="120"/>
              <w:rPr>
                <w:rFonts w:ascii="Expressway Bk" w:hAnsi="Expressway Bk"/>
                <w:bCs/>
                <w:sz w:val="18"/>
                <w:szCs w:val="18"/>
              </w:rPr>
            </w:pPr>
          </w:p>
        </w:tc>
        <w:tc>
          <w:tcPr>
            <w:tcW w:w="1584" w:type="dxa"/>
          </w:tcPr>
          <w:p w14:paraId="04DE353F" w14:textId="77777777" w:rsidR="00680418" w:rsidRPr="008501FE" w:rsidRDefault="00680418">
            <w:pPr>
              <w:spacing w:before="120"/>
              <w:rPr>
                <w:rFonts w:ascii="Expressway Bk" w:hAnsi="Expressway Bk"/>
                <w:bCs/>
                <w:sz w:val="18"/>
                <w:szCs w:val="18"/>
              </w:rPr>
            </w:pPr>
          </w:p>
        </w:tc>
        <w:tc>
          <w:tcPr>
            <w:tcW w:w="2304" w:type="dxa"/>
          </w:tcPr>
          <w:p w14:paraId="5BAD612A" w14:textId="77777777" w:rsidR="00680418" w:rsidRPr="008501FE" w:rsidRDefault="00680418">
            <w:pPr>
              <w:spacing w:before="120"/>
              <w:rPr>
                <w:rFonts w:ascii="Expressway Bk" w:hAnsi="Expressway Bk"/>
                <w:bCs/>
                <w:sz w:val="18"/>
                <w:szCs w:val="18"/>
              </w:rPr>
            </w:pPr>
          </w:p>
        </w:tc>
      </w:tr>
      <w:tr w:rsidR="00680418" w:rsidRPr="008501FE" w14:paraId="09835D58" w14:textId="77777777" w:rsidTr="00680418">
        <w:tc>
          <w:tcPr>
            <w:tcW w:w="1872" w:type="dxa"/>
            <w:shd w:val="clear" w:color="auto" w:fill="D9D9D9" w:themeFill="background1" w:themeFillShade="D9"/>
          </w:tcPr>
          <w:p w14:paraId="26CAA205" w14:textId="77777777" w:rsidR="00680418" w:rsidRPr="008501FE" w:rsidRDefault="00680418">
            <w:pPr>
              <w:spacing w:before="120"/>
              <w:rPr>
                <w:rFonts w:ascii="Expressway Bk" w:hAnsi="Expressway Bk"/>
                <w:bCs/>
                <w:sz w:val="18"/>
                <w:szCs w:val="18"/>
              </w:rPr>
            </w:pPr>
          </w:p>
        </w:tc>
        <w:tc>
          <w:tcPr>
            <w:tcW w:w="1872" w:type="dxa"/>
            <w:shd w:val="clear" w:color="auto" w:fill="D9D9D9" w:themeFill="background1" w:themeFillShade="D9"/>
          </w:tcPr>
          <w:p w14:paraId="46B65310" w14:textId="77777777" w:rsidR="00680418" w:rsidRPr="008501FE" w:rsidRDefault="00680418">
            <w:pPr>
              <w:spacing w:before="120"/>
              <w:rPr>
                <w:rFonts w:ascii="Expressway Bk" w:hAnsi="Expressway Bk"/>
                <w:bCs/>
                <w:sz w:val="18"/>
                <w:szCs w:val="18"/>
              </w:rPr>
            </w:pPr>
          </w:p>
        </w:tc>
        <w:tc>
          <w:tcPr>
            <w:tcW w:w="1584" w:type="dxa"/>
            <w:shd w:val="clear" w:color="auto" w:fill="D9D9D9" w:themeFill="background1" w:themeFillShade="D9"/>
          </w:tcPr>
          <w:p w14:paraId="5B9D5DF5" w14:textId="77777777" w:rsidR="00680418" w:rsidRPr="008501FE" w:rsidRDefault="00680418">
            <w:pPr>
              <w:spacing w:before="120"/>
              <w:rPr>
                <w:rFonts w:ascii="Expressway Bk" w:hAnsi="Expressway Bk"/>
                <w:bCs/>
                <w:sz w:val="18"/>
                <w:szCs w:val="18"/>
              </w:rPr>
            </w:pPr>
          </w:p>
        </w:tc>
        <w:tc>
          <w:tcPr>
            <w:tcW w:w="1584" w:type="dxa"/>
            <w:shd w:val="clear" w:color="auto" w:fill="D9D9D9" w:themeFill="background1" w:themeFillShade="D9"/>
          </w:tcPr>
          <w:p w14:paraId="3F2A7558" w14:textId="77777777" w:rsidR="00680418" w:rsidRPr="008501FE" w:rsidRDefault="00680418">
            <w:pPr>
              <w:spacing w:before="120"/>
              <w:rPr>
                <w:rFonts w:ascii="Expressway Bk" w:hAnsi="Expressway Bk"/>
                <w:bCs/>
                <w:sz w:val="18"/>
                <w:szCs w:val="18"/>
              </w:rPr>
            </w:pPr>
          </w:p>
        </w:tc>
        <w:tc>
          <w:tcPr>
            <w:tcW w:w="2304" w:type="dxa"/>
            <w:shd w:val="clear" w:color="auto" w:fill="D9D9D9" w:themeFill="background1" w:themeFillShade="D9"/>
          </w:tcPr>
          <w:p w14:paraId="5AE475AD" w14:textId="77777777" w:rsidR="00680418" w:rsidRPr="008501FE" w:rsidRDefault="00680418">
            <w:pPr>
              <w:spacing w:before="120"/>
              <w:rPr>
                <w:rFonts w:ascii="Expressway Bk" w:hAnsi="Expressway Bk"/>
                <w:bCs/>
                <w:sz w:val="18"/>
                <w:szCs w:val="18"/>
              </w:rPr>
            </w:pPr>
          </w:p>
        </w:tc>
      </w:tr>
      <w:tr w:rsidR="00680418" w:rsidRPr="008501FE" w14:paraId="34C0F526" w14:textId="77777777" w:rsidTr="00680418">
        <w:tc>
          <w:tcPr>
            <w:tcW w:w="1872" w:type="dxa"/>
          </w:tcPr>
          <w:p w14:paraId="0FA0B73D" w14:textId="77777777" w:rsidR="00680418" w:rsidRPr="008501FE" w:rsidRDefault="00680418">
            <w:pPr>
              <w:spacing w:before="120"/>
              <w:rPr>
                <w:rFonts w:ascii="Expressway Bk" w:hAnsi="Expressway Bk"/>
                <w:bCs/>
                <w:sz w:val="18"/>
                <w:szCs w:val="18"/>
              </w:rPr>
            </w:pPr>
          </w:p>
        </w:tc>
        <w:tc>
          <w:tcPr>
            <w:tcW w:w="1872" w:type="dxa"/>
          </w:tcPr>
          <w:p w14:paraId="23A25077" w14:textId="77777777" w:rsidR="00680418" w:rsidRPr="008501FE" w:rsidRDefault="00680418">
            <w:pPr>
              <w:spacing w:before="120"/>
              <w:rPr>
                <w:rFonts w:ascii="Expressway Bk" w:hAnsi="Expressway Bk"/>
                <w:bCs/>
                <w:sz w:val="18"/>
                <w:szCs w:val="18"/>
              </w:rPr>
            </w:pPr>
          </w:p>
        </w:tc>
        <w:tc>
          <w:tcPr>
            <w:tcW w:w="1584" w:type="dxa"/>
          </w:tcPr>
          <w:p w14:paraId="24F5ACA4" w14:textId="77777777" w:rsidR="00680418" w:rsidRPr="008501FE" w:rsidRDefault="00680418">
            <w:pPr>
              <w:spacing w:before="120"/>
              <w:rPr>
                <w:rFonts w:ascii="Expressway Bk" w:hAnsi="Expressway Bk"/>
                <w:bCs/>
                <w:sz w:val="18"/>
                <w:szCs w:val="18"/>
              </w:rPr>
            </w:pPr>
          </w:p>
        </w:tc>
        <w:tc>
          <w:tcPr>
            <w:tcW w:w="1584" w:type="dxa"/>
          </w:tcPr>
          <w:p w14:paraId="7FECC706" w14:textId="77777777" w:rsidR="00680418" w:rsidRPr="008501FE" w:rsidRDefault="00680418">
            <w:pPr>
              <w:spacing w:before="120"/>
              <w:rPr>
                <w:rFonts w:ascii="Expressway Bk" w:hAnsi="Expressway Bk"/>
                <w:bCs/>
                <w:sz w:val="18"/>
                <w:szCs w:val="18"/>
              </w:rPr>
            </w:pPr>
          </w:p>
        </w:tc>
        <w:tc>
          <w:tcPr>
            <w:tcW w:w="2304" w:type="dxa"/>
          </w:tcPr>
          <w:p w14:paraId="399C1AE7" w14:textId="77777777" w:rsidR="00680418" w:rsidRPr="008501FE" w:rsidRDefault="00680418">
            <w:pPr>
              <w:spacing w:before="120"/>
              <w:rPr>
                <w:rFonts w:ascii="Expressway Bk" w:hAnsi="Expressway Bk"/>
                <w:bCs/>
                <w:sz w:val="18"/>
                <w:szCs w:val="18"/>
              </w:rPr>
            </w:pPr>
          </w:p>
        </w:tc>
      </w:tr>
      <w:tr w:rsidR="00680418" w:rsidRPr="008501FE" w14:paraId="2EB393AB" w14:textId="77777777" w:rsidTr="00680418">
        <w:tc>
          <w:tcPr>
            <w:tcW w:w="1872" w:type="dxa"/>
            <w:shd w:val="clear" w:color="auto" w:fill="D9D9D9" w:themeFill="background1" w:themeFillShade="D9"/>
          </w:tcPr>
          <w:p w14:paraId="6989757D" w14:textId="77777777" w:rsidR="00680418" w:rsidRPr="008501FE" w:rsidRDefault="00680418">
            <w:pPr>
              <w:spacing w:before="120"/>
              <w:rPr>
                <w:rFonts w:ascii="Expressway Bk" w:hAnsi="Expressway Bk"/>
                <w:bCs/>
                <w:sz w:val="18"/>
                <w:szCs w:val="18"/>
              </w:rPr>
            </w:pPr>
          </w:p>
        </w:tc>
        <w:tc>
          <w:tcPr>
            <w:tcW w:w="1872" w:type="dxa"/>
            <w:shd w:val="clear" w:color="auto" w:fill="D9D9D9" w:themeFill="background1" w:themeFillShade="D9"/>
          </w:tcPr>
          <w:p w14:paraId="596D2F93" w14:textId="77777777" w:rsidR="00680418" w:rsidRPr="008501FE" w:rsidRDefault="00680418">
            <w:pPr>
              <w:spacing w:before="120"/>
              <w:rPr>
                <w:rFonts w:ascii="Expressway Bk" w:hAnsi="Expressway Bk"/>
                <w:bCs/>
                <w:sz w:val="18"/>
                <w:szCs w:val="18"/>
              </w:rPr>
            </w:pPr>
          </w:p>
        </w:tc>
        <w:tc>
          <w:tcPr>
            <w:tcW w:w="1584" w:type="dxa"/>
            <w:shd w:val="clear" w:color="auto" w:fill="D9D9D9" w:themeFill="background1" w:themeFillShade="D9"/>
          </w:tcPr>
          <w:p w14:paraId="4CC6FB36" w14:textId="77777777" w:rsidR="00680418" w:rsidRPr="008501FE" w:rsidRDefault="00680418">
            <w:pPr>
              <w:spacing w:before="120"/>
              <w:rPr>
                <w:rFonts w:ascii="Expressway Bk" w:hAnsi="Expressway Bk"/>
                <w:bCs/>
                <w:sz w:val="18"/>
                <w:szCs w:val="18"/>
              </w:rPr>
            </w:pPr>
          </w:p>
        </w:tc>
        <w:tc>
          <w:tcPr>
            <w:tcW w:w="1584" w:type="dxa"/>
            <w:shd w:val="clear" w:color="auto" w:fill="D9D9D9" w:themeFill="background1" w:themeFillShade="D9"/>
          </w:tcPr>
          <w:p w14:paraId="08A0142C" w14:textId="77777777" w:rsidR="00680418" w:rsidRPr="008501FE" w:rsidRDefault="00680418">
            <w:pPr>
              <w:spacing w:before="120"/>
              <w:rPr>
                <w:rFonts w:ascii="Expressway Bk" w:hAnsi="Expressway Bk"/>
                <w:bCs/>
                <w:sz w:val="18"/>
                <w:szCs w:val="18"/>
              </w:rPr>
            </w:pPr>
          </w:p>
        </w:tc>
        <w:tc>
          <w:tcPr>
            <w:tcW w:w="2304" w:type="dxa"/>
            <w:shd w:val="clear" w:color="auto" w:fill="D9D9D9" w:themeFill="background1" w:themeFillShade="D9"/>
          </w:tcPr>
          <w:p w14:paraId="00328F64" w14:textId="77777777" w:rsidR="00680418" w:rsidRPr="008501FE" w:rsidRDefault="00680418">
            <w:pPr>
              <w:spacing w:before="120"/>
              <w:rPr>
                <w:rFonts w:ascii="Expressway Bk" w:hAnsi="Expressway Bk"/>
                <w:bCs/>
                <w:sz w:val="18"/>
                <w:szCs w:val="18"/>
              </w:rPr>
            </w:pPr>
          </w:p>
        </w:tc>
      </w:tr>
      <w:tr w:rsidR="00680418" w:rsidRPr="008501FE" w14:paraId="46ED3602" w14:textId="77777777" w:rsidTr="00680418">
        <w:tc>
          <w:tcPr>
            <w:tcW w:w="1872" w:type="dxa"/>
          </w:tcPr>
          <w:p w14:paraId="3A34E4A2" w14:textId="77777777" w:rsidR="00680418" w:rsidRPr="008501FE" w:rsidRDefault="00680418">
            <w:pPr>
              <w:spacing w:before="120"/>
              <w:rPr>
                <w:rFonts w:ascii="Expressway Bk" w:hAnsi="Expressway Bk"/>
                <w:bCs/>
                <w:sz w:val="18"/>
                <w:szCs w:val="18"/>
              </w:rPr>
            </w:pPr>
          </w:p>
        </w:tc>
        <w:tc>
          <w:tcPr>
            <w:tcW w:w="1872" w:type="dxa"/>
          </w:tcPr>
          <w:p w14:paraId="1A33F717" w14:textId="77777777" w:rsidR="00680418" w:rsidRPr="008501FE" w:rsidRDefault="00680418">
            <w:pPr>
              <w:spacing w:before="120"/>
              <w:rPr>
                <w:rFonts w:ascii="Expressway Bk" w:hAnsi="Expressway Bk"/>
                <w:bCs/>
                <w:sz w:val="18"/>
                <w:szCs w:val="18"/>
              </w:rPr>
            </w:pPr>
          </w:p>
        </w:tc>
        <w:tc>
          <w:tcPr>
            <w:tcW w:w="1584" w:type="dxa"/>
          </w:tcPr>
          <w:p w14:paraId="569AF7D5" w14:textId="77777777" w:rsidR="00680418" w:rsidRPr="008501FE" w:rsidRDefault="00680418">
            <w:pPr>
              <w:spacing w:before="120"/>
              <w:rPr>
                <w:rFonts w:ascii="Expressway Bk" w:hAnsi="Expressway Bk"/>
                <w:bCs/>
                <w:sz w:val="18"/>
                <w:szCs w:val="18"/>
              </w:rPr>
            </w:pPr>
          </w:p>
        </w:tc>
        <w:tc>
          <w:tcPr>
            <w:tcW w:w="1584" w:type="dxa"/>
          </w:tcPr>
          <w:p w14:paraId="1222955A" w14:textId="77777777" w:rsidR="00680418" w:rsidRPr="008501FE" w:rsidRDefault="00680418">
            <w:pPr>
              <w:spacing w:before="120"/>
              <w:rPr>
                <w:rFonts w:ascii="Expressway Bk" w:hAnsi="Expressway Bk"/>
                <w:bCs/>
                <w:sz w:val="18"/>
                <w:szCs w:val="18"/>
              </w:rPr>
            </w:pPr>
          </w:p>
        </w:tc>
        <w:tc>
          <w:tcPr>
            <w:tcW w:w="2304" w:type="dxa"/>
          </w:tcPr>
          <w:p w14:paraId="53C8518B" w14:textId="77777777" w:rsidR="00680418" w:rsidRPr="008501FE" w:rsidRDefault="00680418">
            <w:pPr>
              <w:spacing w:before="120"/>
              <w:rPr>
                <w:rFonts w:ascii="Expressway Bk" w:hAnsi="Expressway Bk"/>
                <w:bCs/>
                <w:sz w:val="18"/>
                <w:szCs w:val="18"/>
              </w:rPr>
            </w:pPr>
          </w:p>
        </w:tc>
      </w:tr>
    </w:tbl>
    <w:p w14:paraId="4B52B946" w14:textId="77777777" w:rsidR="00680418" w:rsidRPr="008501FE" w:rsidRDefault="00680418" w:rsidP="00680418">
      <w:pPr>
        <w:numPr>
          <w:ilvl w:val="0"/>
          <w:numId w:val="14"/>
        </w:numPr>
        <w:spacing w:before="200"/>
        <w:ind w:left="360"/>
        <w:jc w:val="both"/>
        <w:rPr>
          <w:rFonts w:ascii="Expressway Bk" w:hAnsi="Expressway Bk"/>
          <w:bCs/>
        </w:rPr>
      </w:pPr>
      <w:r w:rsidRPr="008501FE">
        <w:rPr>
          <w:rFonts w:ascii="Expressway Bk" w:hAnsi="Expressway Bk"/>
          <w:bCs/>
        </w:rPr>
        <w:t xml:space="preserve">Explain your approach to bringing new analysts/portfolio managers onto the team.  Do you prefer to bring in seasoned/experienced individuals or do you hire younger investment professionals and train them?  Why do you take this approach?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25E1B1CD" w14:textId="77777777" w:rsidTr="00680418">
        <w:tc>
          <w:tcPr>
            <w:tcW w:w="9180" w:type="dxa"/>
            <w:tcBorders>
              <w:top w:val="single" w:sz="4" w:space="0" w:color="auto"/>
              <w:left w:val="single" w:sz="4" w:space="0" w:color="auto"/>
              <w:bottom w:val="single" w:sz="4" w:space="0" w:color="auto"/>
              <w:right w:val="single" w:sz="4" w:space="0" w:color="auto"/>
            </w:tcBorders>
          </w:tcPr>
          <w:p w14:paraId="3F9A84B4" w14:textId="77777777" w:rsidR="00680418" w:rsidRPr="008501FE" w:rsidRDefault="00680418">
            <w:pPr>
              <w:rPr>
                <w:rFonts w:ascii="Expressway Bk" w:hAnsi="Expressway Bk"/>
                <w:bCs/>
              </w:rPr>
            </w:pPr>
          </w:p>
        </w:tc>
      </w:tr>
    </w:tbl>
    <w:p w14:paraId="0A001756" w14:textId="70C2D113" w:rsidR="00680418" w:rsidRPr="008501FE" w:rsidRDefault="00680418" w:rsidP="00680418">
      <w:pPr>
        <w:numPr>
          <w:ilvl w:val="0"/>
          <w:numId w:val="14"/>
        </w:numPr>
        <w:spacing w:before="200"/>
        <w:ind w:left="360"/>
        <w:jc w:val="both"/>
        <w:rPr>
          <w:rFonts w:ascii="Expressway Bk" w:hAnsi="Expressway Bk"/>
          <w:bCs/>
        </w:rPr>
      </w:pPr>
      <w:r w:rsidRPr="008501FE">
        <w:rPr>
          <w:rFonts w:ascii="Expressway Bk" w:hAnsi="Expressway Bk"/>
          <w:bCs/>
        </w:rPr>
        <w:t>How does the firm address staff turnover?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5537C0D5" w14:textId="77777777" w:rsidTr="00592E5A">
        <w:tc>
          <w:tcPr>
            <w:tcW w:w="8882" w:type="dxa"/>
            <w:tcBorders>
              <w:top w:val="single" w:sz="4" w:space="0" w:color="auto"/>
              <w:left w:val="single" w:sz="4" w:space="0" w:color="auto"/>
              <w:bottom w:val="single" w:sz="4" w:space="0" w:color="auto"/>
              <w:right w:val="single" w:sz="4" w:space="0" w:color="auto"/>
            </w:tcBorders>
          </w:tcPr>
          <w:p w14:paraId="408BFB62" w14:textId="77777777" w:rsidR="00680418" w:rsidRPr="008501FE" w:rsidRDefault="00680418">
            <w:pPr>
              <w:rPr>
                <w:rFonts w:ascii="Expressway Bk" w:hAnsi="Expressway Bk"/>
                <w:bCs/>
              </w:rPr>
            </w:pPr>
          </w:p>
        </w:tc>
      </w:tr>
    </w:tbl>
    <w:p w14:paraId="56ED8A3D" w14:textId="1A3849AE" w:rsidR="00680418" w:rsidRPr="008501FE" w:rsidRDefault="00592E5A" w:rsidP="00680418">
      <w:pPr>
        <w:numPr>
          <w:ilvl w:val="0"/>
          <w:numId w:val="14"/>
        </w:numPr>
        <w:spacing w:before="200"/>
        <w:ind w:left="360"/>
        <w:jc w:val="both"/>
        <w:rPr>
          <w:rFonts w:ascii="Expressway Bk" w:hAnsi="Expressway Bk"/>
          <w:bCs/>
        </w:rPr>
      </w:pPr>
      <w:r w:rsidRPr="008501FE">
        <w:rPr>
          <w:rFonts w:ascii="Expressway Bk" w:hAnsi="Expressway Bk"/>
          <w:bCs/>
        </w:rPr>
        <w:t>How do you evaluate your analysts and portfolio managers?  Describe the compensation structure for portfolio managers and research analysts.  What kind of behavior are you trying to encourage?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4AE23484" w14:textId="77777777" w:rsidTr="00680418">
        <w:tc>
          <w:tcPr>
            <w:tcW w:w="9180" w:type="dxa"/>
            <w:tcBorders>
              <w:top w:val="single" w:sz="4" w:space="0" w:color="auto"/>
              <w:left w:val="single" w:sz="4" w:space="0" w:color="auto"/>
              <w:bottom w:val="single" w:sz="4" w:space="0" w:color="auto"/>
              <w:right w:val="single" w:sz="4" w:space="0" w:color="auto"/>
            </w:tcBorders>
          </w:tcPr>
          <w:p w14:paraId="71DD1E59" w14:textId="77777777" w:rsidR="00680418" w:rsidRPr="008501FE" w:rsidRDefault="00680418">
            <w:pPr>
              <w:rPr>
                <w:rFonts w:ascii="Expressway Bk" w:hAnsi="Expressway Bk"/>
                <w:bCs/>
              </w:rPr>
            </w:pPr>
          </w:p>
        </w:tc>
      </w:tr>
    </w:tbl>
    <w:p w14:paraId="5D336DD4" w14:textId="63ECC52F" w:rsidR="00680418" w:rsidRPr="008501FE" w:rsidRDefault="00680418" w:rsidP="00D423FD">
      <w:pPr>
        <w:spacing w:before="200"/>
        <w:ind w:left="360"/>
        <w:rPr>
          <w:rFonts w:ascii="Expressway Bk" w:hAnsi="Expressway Bk"/>
          <w:bCs/>
        </w:rPr>
      </w:pPr>
      <w:r w:rsidRPr="008501FE">
        <w:rPr>
          <w:rFonts w:ascii="Expressway Bk" w:hAnsi="Expressway Bk"/>
          <w:bCs/>
        </w:rPr>
        <w:br w:type="page"/>
      </w:r>
    </w:p>
    <w:p w14:paraId="190950A9" w14:textId="12759BEA" w:rsidR="00680418" w:rsidRPr="008501FE" w:rsidRDefault="001F765F" w:rsidP="001F765F">
      <w:pPr>
        <w:pStyle w:val="Heading1"/>
        <w:numPr>
          <w:ilvl w:val="0"/>
          <w:numId w:val="10"/>
        </w:numPr>
        <w:ind w:left="360" w:hanging="360"/>
        <w:jc w:val="center"/>
        <w:rPr>
          <w:rFonts w:ascii="Expressway Bk" w:hAnsi="Expressway Bk"/>
          <w:b/>
          <w:color w:val="015E8F" w:themeColor="text2"/>
          <w:sz w:val="22"/>
          <w:szCs w:val="22"/>
        </w:rPr>
      </w:pPr>
      <w:bookmarkStart w:id="7" w:name="_Toc33434626"/>
      <w:r w:rsidRPr="008501FE">
        <w:rPr>
          <w:rFonts w:ascii="Expressway Bk" w:hAnsi="Expressway Bk"/>
          <w:b/>
          <w:color w:val="015E8F" w:themeColor="text2"/>
        </w:rPr>
        <w:lastRenderedPageBreak/>
        <w:t>Investment Philosophy a</w:t>
      </w:r>
      <w:r w:rsidR="00680418" w:rsidRPr="008501FE">
        <w:rPr>
          <w:rFonts w:ascii="Expressway Bk" w:hAnsi="Expressway Bk"/>
          <w:b/>
          <w:color w:val="015E8F" w:themeColor="text2"/>
        </w:rPr>
        <w:t xml:space="preserve">nd </w:t>
      </w:r>
      <w:bookmarkEnd w:id="7"/>
      <w:r w:rsidR="00D423FD" w:rsidRPr="008501FE">
        <w:rPr>
          <w:rFonts w:ascii="Expressway Bk" w:hAnsi="Expressway Bk"/>
          <w:b/>
          <w:color w:val="015E8F" w:themeColor="text2"/>
        </w:rPr>
        <w:t>Process</w:t>
      </w:r>
    </w:p>
    <w:p w14:paraId="1568136D" w14:textId="12C1697A" w:rsidR="00680418" w:rsidRPr="008501FE" w:rsidRDefault="00D423FD" w:rsidP="00680418">
      <w:pPr>
        <w:numPr>
          <w:ilvl w:val="0"/>
          <w:numId w:val="15"/>
        </w:numPr>
        <w:spacing w:before="200"/>
        <w:ind w:left="360"/>
        <w:jc w:val="both"/>
        <w:rPr>
          <w:rFonts w:ascii="Expressway Bk" w:hAnsi="Expressway Bk"/>
          <w:bCs/>
        </w:rPr>
      </w:pPr>
      <w:r w:rsidRPr="008501FE">
        <w:rPr>
          <w:rFonts w:ascii="Expressway Bk" w:hAnsi="Expressway Bk"/>
          <w:bCs/>
        </w:rPr>
        <w:t>Explain in detail the method used to select and weight stocks in the portfolio, explaining the rationale for the approach. You may attach a separate methodology document if relevant (e.g., in the case of replicating a third-party index provider’s approach).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182B1DFF" w14:textId="77777777" w:rsidTr="00D423FD">
        <w:tc>
          <w:tcPr>
            <w:tcW w:w="8882" w:type="dxa"/>
            <w:tcBorders>
              <w:top w:val="single" w:sz="4" w:space="0" w:color="auto"/>
              <w:left w:val="single" w:sz="4" w:space="0" w:color="auto"/>
              <w:bottom w:val="single" w:sz="4" w:space="0" w:color="auto"/>
              <w:right w:val="single" w:sz="4" w:space="0" w:color="auto"/>
            </w:tcBorders>
          </w:tcPr>
          <w:p w14:paraId="54BE00A2" w14:textId="77777777" w:rsidR="00680418" w:rsidRPr="008501FE" w:rsidRDefault="00680418">
            <w:pPr>
              <w:rPr>
                <w:rFonts w:ascii="Expressway Bk" w:hAnsi="Expressway Bk"/>
                <w:bCs/>
              </w:rPr>
            </w:pPr>
          </w:p>
        </w:tc>
      </w:tr>
    </w:tbl>
    <w:p w14:paraId="492A7CA1" w14:textId="7244CDDD" w:rsidR="00680418" w:rsidRPr="008501FE" w:rsidRDefault="00D423FD" w:rsidP="00680418">
      <w:pPr>
        <w:numPr>
          <w:ilvl w:val="0"/>
          <w:numId w:val="15"/>
        </w:numPr>
        <w:spacing w:before="200"/>
        <w:ind w:left="360"/>
        <w:jc w:val="both"/>
        <w:rPr>
          <w:rFonts w:ascii="Expressway Bk" w:hAnsi="Expressway Bk"/>
          <w:bCs/>
        </w:rPr>
      </w:pPr>
      <w:r w:rsidRPr="008501FE">
        <w:rPr>
          <w:rFonts w:ascii="Expressway Bk" w:hAnsi="Expressway Bk"/>
          <w:bCs/>
        </w:rPr>
        <w:t>How do you approach the potential tradeoff between tracking error and trading costs to track a relevant index or target portfolio? What are your expectations for tracking error versus the reference benchmark index? What level of volatility reduction do you target?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47B6DFC2" w14:textId="77777777" w:rsidTr="00D423FD">
        <w:tc>
          <w:tcPr>
            <w:tcW w:w="8882" w:type="dxa"/>
            <w:tcBorders>
              <w:top w:val="single" w:sz="4" w:space="0" w:color="auto"/>
              <w:left w:val="single" w:sz="4" w:space="0" w:color="auto"/>
              <w:bottom w:val="single" w:sz="4" w:space="0" w:color="auto"/>
              <w:right w:val="single" w:sz="4" w:space="0" w:color="auto"/>
            </w:tcBorders>
          </w:tcPr>
          <w:p w14:paraId="7DFC00C7" w14:textId="77777777" w:rsidR="00680418" w:rsidRPr="008501FE" w:rsidRDefault="00680418">
            <w:pPr>
              <w:rPr>
                <w:rFonts w:ascii="Expressway Bk" w:hAnsi="Expressway Bk"/>
                <w:bCs/>
              </w:rPr>
            </w:pPr>
          </w:p>
        </w:tc>
      </w:tr>
    </w:tbl>
    <w:p w14:paraId="4DB2ECEB" w14:textId="05955243" w:rsidR="00680418" w:rsidRPr="008501FE" w:rsidRDefault="00D423FD" w:rsidP="00680418">
      <w:pPr>
        <w:numPr>
          <w:ilvl w:val="0"/>
          <w:numId w:val="15"/>
        </w:numPr>
        <w:spacing w:before="200"/>
        <w:ind w:left="360"/>
        <w:jc w:val="both"/>
        <w:rPr>
          <w:rFonts w:ascii="Expressway Bk" w:hAnsi="Expressway Bk"/>
          <w:bCs/>
        </w:rPr>
      </w:pPr>
      <w:r w:rsidRPr="008501FE">
        <w:rPr>
          <w:rFonts w:ascii="Expressway Bk" w:hAnsi="Expressway Bk"/>
          <w:bCs/>
        </w:rPr>
        <w:t>For vehicles with commingled assets, does the vehicle utilize securities lending? If so, please describe the parameters of the securities lending program.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4BA303F8" w14:textId="77777777" w:rsidTr="00D423FD">
        <w:tc>
          <w:tcPr>
            <w:tcW w:w="8882" w:type="dxa"/>
            <w:tcBorders>
              <w:top w:val="single" w:sz="4" w:space="0" w:color="auto"/>
              <w:left w:val="single" w:sz="4" w:space="0" w:color="auto"/>
              <w:bottom w:val="single" w:sz="4" w:space="0" w:color="auto"/>
              <w:right w:val="single" w:sz="4" w:space="0" w:color="auto"/>
            </w:tcBorders>
          </w:tcPr>
          <w:p w14:paraId="6437CC3C" w14:textId="77777777" w:rsidR="00680418" w:rsidRPr="008501FE" w:rsidRDefault="00680418">
            <w:pPr>
              <w:rPr>
                <w:rFonts w:ascii="Expressway Bk" w:hAnsi="Expressway Bk"/>
                <w:bCs/>
              </w:rPr>
            </w:pPr>
          </w:p>
        </w:tc>
      </w:tr>
    </w:tbl>
    <w:p w14:paraId="573B0E23" w14:textId="77777777" w:rsidR="00D423FD" w:rsidRPr="008501FE" w:rsidRDefault="00D423FD" w:rsidP="00D423FD">
      <w:pPr>
        <w:numPr>
          <w:ilvl w:val="0"/>
          <w:numId w:val="15"/>
        </w:numPr>
        <w:spacing w:before="200"/>
        <w:ind w:left="360"/>
        <w:jc w:val="both"/>
        <w:rPr>
          <w:rFonts w:ascii="Expressway Bk" w:hAnsi="Expressway Bk"/>
          <w:bCs/>
        </w:rPr>
      </w:pPr>
      <w:r w:rsidRPr="008501FE">
        <w:rPr>
          <w:rFonts w:ascii="Expressway Bk" w:hAnsi="Expressway Bk"/>
          <w:bCs/>
        </w:rPr>
        <w:t>Do you incorporate ESG (environmental, social, and governance) principles into your research process or the management of portfolios?  If so, why do you incorporate them?  How are they incorporated and to what degree?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D423FD" w:rsidRPr="008501FE" w14:paraId="27B9BD9D" w14:textId="77777777" w:rsidTr="00A65712">
        <w:tc>
          <w:tcPr>
            <w:tcW w:w="9180" w:type="dxa"/>
            <w:tcBorders>
              <w:top w:val="single" w:sz="4" w:space="0" w:color="auto"/>
              <w:left w:val="single" w:sz="4" w:space="0" w:color="auto"/>
              <w:bottom w:val="single" w:sz="4" w:space="0" w:color="auto"/>
              <w:right w:val="single" w:sz="4" w:space="0" w:color="auto"/>
            </w:tcBorders>
          </w:tcPr>
          <w:p w14:paraId="0F9A263D" w14:textId="77777777" w:rsidR="00D423FD" w:rsidRPr="008501FE" w:rsidRDefault="00D423FD" w:rsidP="00A65712">
            <w:pPr>
              <w:rPr>
                <w:rFonts w:ascii="Expressway Bk" w:hAnsi="Expressway Bk"/>
                <w:bCs/>
              </w:rPr>
            </w:pPr>
          </w:p>
        </w:tc>
      </w:tr>
    </w:tbl>
    <w:p w14:paraId="47DC29B2" w14:textId="08B625C2" w:rsidR="00680418" w:rsidRPr="008501FE" w:rsidRDefault="00D423FD" w:rsidP="00680418">
      <w:pPr>
        <w:numPr>
          <w:ilvl w:val="0"/>
          <w:numId w:val="15"/>
        </w:numPr>
        <w:spacing w:before="200"/>
        <w:ind w:left="360"/>
        <w:jc w:val="both"/>
        <w:rPr>
          <w:rFonts w:ascii="Expressway Bk" w:hAnsi="Expressway Bk"/>
          <w:bCs/>
        </w:rPr>
      </w:pPr>
      <w:r w:rsidRPr="008501FE">
        <w:rPr>
          <w:rFonts w:ascii="Expressway Bk" w:hAnsi="Expressway Bk"/>
          <w:bCs/>
        </w:rPr>
        <w:t>What portions of the investment process (if any) are performed by outside firms (i.e., services that are “outsourced”). Please explain your rationale for outsourcing any investment tasks and to what outside firm they are delegated to.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6108A1FC" w14:textId="77777777" w:rsidTr="00680418">
        <w:tc>
          <w:tcPr>
            <w:tcW w:w="9180" w:type="dxa"/>
            <w:tcBorders>
              <w:top w:val="single" w:sz="4" w:space="0" w:color="auto"/>
              <w:left w:val="single" w:sz="4" w:space="0" w:color="auto"/>
              <w:bottom w:val="single" w:sz="4" w:space="0" w:color="auto"/>
              <w:right w:val="single" w:sz="4" w:space="0" w:color="auto"/>
            </w:tcBorders>
          </w:tcPr>
          <w:p w14:paraId="64385B04" w14:textId="77777777" w:rsidR="00680418" w:rsidRPr="008501FE" w:rsidRDefault="00680418">
            <w:pPr>
              <w:rPr>
                <w:rFonts w:ascii="Expressway Bk" w:hAnsi="Expressway Bk"/>
                <w:bCs/>
              </w:rPr>
            </w:pPr>
          </w:p>
        </w:tc>
      </w:tr>
    </w:tbl>
    <w:p w14:paraId="3CBB963F" w14:textId="77777777" w:rsidR="00680418" w:rsidRPr="008501FE" w:rsidRDefault="00680418" w:rsidP="00680418">
      <w:pPr>
        <w:pStyle w:val="ListParagraph"/>
        <w:spacing w:before="60" w:after="60"/>
        <w:ind w:left="270"/>
        <w:rPr>
          <w:rFonts w:ascii="Expressway Bk" w:hAnsi="Expressway Bk"/>
          <w:sz w:val="20"/>
          <w:szCs w:val="20"/>
          <w:highlight w:val="yellow"/>
        </w:rPr>
      </w:pPr>
      <w:r w:rsidRPr="008501FE">
        <w:rPr>
          <w:rFonts w:ascii="Expressway Bk" w:hAnsi="Expressway Bk"/>
          <w:sz w:val="20"/>
          <w:szCs w:val="20"/>
          <w:highlight w:val="yellow"/>
        </w:rPr>
        <w:br w:type="page"/>
      </w:r>
    </w:p>
    <w:p w14:paraId="6340917B" w14:textId="77777777" w:rsidR="00680418" w:rsidRPr="008501FE" w:rsidRDefault="00680418" w:rsidP="001F765F">
      <w:pPr>
        <w:pStyle w:val="Heading1"/>
        <w:numPr>
          <w:ilvl w:val="0"/>
          <w:numId w:val="10"/>
        </w:numPr>
        <w:ind w:left="360" w:hanging="360"/>
        <w:jc w:val="center"/>
        <w:rPr>
          <w:rFonts w:ascii="Expressway Bk" w:hAnsi="Expressway Bk"/>
          <w:b/>
          <w:color w:val="015E8F" w:themeColor="text2"/>
          <w:sz w:val="22"/>
          <w:szCs w:val="22"/>
        </w:rPr>
      </w:pPr>
      <w:bookmarkStart w:id="8" w:name="_Toc33434628"/>
      <w:r w:rsidRPr="008501FE">
        <w:rPr>
          <w:rFonts w:ascii="Expressway Bk" w:hAnsi="Expressway Bk"/>
          <w:b/>
          <w:color w:val="015E8F" w:themeColor="text2"/>
        </w:rPr>
        <w:lastRenderedPageBreak/>
        <w:t>Portfolio Performance and Characteristics</w:t>
      </w:r>
      <w:bookmarkEnd w:id="8"/>
    </w:p>
    <w:p w14:paraId="3F19FF57" w14:textId="7BCF85D6" w:rsidR="00680418" w:rsidRPr="008501FE" w:rsidRDefault="00680418" w:rsidP="00680418">
      <w:pPr>
        <w:numPr>
          <w:ilvl w:val="0"/>
          <w:numId w:val="17"/>
        </w:numPr>
        <w:spacing w:before="200"/>
        <w:ind w:left="360"/>
        <w:jc w:val="both"/>
        <w:rPr>
          <w:rFonts w:ascii="Expressway Bk" w:hAnsi="Expressway Bk"/>
          <w:bCs/>
        </w:rPr>
      </w:pPr>
      <w:r w:rsidRPr="008501FE">
        <w:rPr>
          <w:rFonts w:ascii="Expressway Bk" w:hAnsi="Expressway Bk"/>
          <w:bCs/>
        </w:rPr>
        <w:t xml:space="preserve">Please provide monthly performance history since inception for </w:t>
      </w:r>
      <w:r w:rsidR="00D423FD" w:rsidRPr="008501FE">
        <w:rPr>
          <w:rFonts w:ascii="Expressway Bk" w:hAnsi="Expressway Bk"/>
          <w:bCs/>
        </w:rPr>
        <w:t>proposed strategies</w:t>
      </w:r>
      <w:r w:rsidRPr="008501FE">
        <w:rPr>
          <w:rFonts w:ascii="Expressway Bk" w:hAnsi="Expressway Bk"/>
          <w:bCs/>
        </w:rPr>
        <w:t xml:space="preserve"> and </w:t>
      </w:r>
      <w:r w:rsidR="00D423FD" w:rsidRPr="008501FE">
        <w:rPr>
          <w:rFonts w:ascii="Expressway Bk" w:hAnsi="Expressway Bk"/>
          <w:bCs/>
        </w:rPr>
        <w:t>their</w:t>
      </w:r>
      <w:r w:rsidRPr="008501FE">
        <w:rPr>
          <w:rFonts w:ascii="Expressway Bk" w:hAnsi="Expressway Bk"/>
          <w:bCs/>
        </w:rPr>
        <w:t xml:space="preserve"> stated benchmark</w:t>
      </w:r>
      <w:r w:rsidR="00D423FD" w:rsidRPr="008501FE">
        <w:rPr>
          <w:rFonts w:ascii="Expressway Bk" w:hAnsi="Expressway Bk"/>
          <w:bCs/>
        </w:rPr>
        <w:t>s in an easily manipulable file format (e.g., Excel spreadsheet, etc.)</w:t>
      </w:r>
      <w:r w:rsidRPr="008501FE">
        <w:rPr>
          <w:rFonts w:ascii="Expressway Bk" w:hAnsi="Expressway Bk"/>
          <w:bCs/>
        </w:rPr>
        <w:t xml:space="preserve">.   Include a discussion of the performance calculation methodology and whether it is GIPS compliant. If possible, please provide information both gross and net of fees.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467C70C3" w14:textId="77777777" w:rsidTr="00680418">
        <w:tc>
          <w:tcPr>
            <w:tcW w:w="9180" w:type="dxa"/>
            <w:tcBorders>
              <w:top w:val="single" w:sz="4" w:space="0" w:color="auto"/>
              <w:left w:val="single" w:sz="4" w:space="0" w:color="auto"/>
              <w:bottom w:val="single" w:sz="4" w:space="0" w:color="auto"/>
              <w:right w:val="single" w:sz="4" w:space="0" w:color="auto"/>
            </w:tcBorders>
          </w:tcPr>
          <w:p w14:paraId="63657668" w14:textId="77777777" w:rsidR="00680418" w:rsidRPr="008501FE" w:rsidRDefault="00680418">
            <w:pPr>
              <w:rPr>
                <w:rFonts w:ascii="Expressway Bk" w:hAnsi="Expressway Bk"/>
                <w:bCs/>
              </w:rPr>
            </w:pPr>
          </w:p>
        </w:tc>
      </w:tr>
    </w:tbl>
    <w:p w14:paraId="3F1536A4" w14:textId="77777777" w:rsidR="00680418" w:rsidRPr="008501FE" w:rsidRDefault="00680418" w:rsidP="00680418">
      <w:pPr>
        <w:numPr>
          <w:ilvl w:val="0"/>
          <w:numId w:val="17"/>
        </w:numPr>
        <w:spacing w:before="200"/>
        <w:ind w:left="360"/>
        <w:jc w:val="both"/>
        <w:rPr>
          <w:rFonts w:ascii="Expressway Bk" w:hAnsi="Expressway Bk"/>
          <w:bCs/>
        </w:rPr>
      </w:pPr>
      <w:r w:rsidRPr="008501FE">
        <w:rPr>
          <w:rFonts w:ascii="Expressway Bk" w:hAnsi="Expressway Bk"/>
          <w:bCs/>
        </w:rPr>
        <w:t>Has the product performance been audited and verified by a third party?  If so, by whom and for what period?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7FED3F1A" w14:textId="77777777" w:rsidTr="00680418">
        <w:tc>
          <w:tcPr>
            <w:tcW w:w="9180" w:type="dxa"/>
            <w:tcBorders>
              <w:top w:val="single" w:sz="4" w:space="0" w:color="auto"/>
              <w:left w:val="single" w:sz="4" w:space="0" w:color="auto"/>
              <w:bottom w:val="single" w:sz="4" w:space="0" w:color="auto"/>
              <w:right w:val="single" w:sz="4" w:space="0" w:color="auto"/>
            </w:tcBorders>
          </w:tcPr>
          <w:p w14:paraId="2BDE0832" w14:textId="77777777" w:rsidR="00680418" w:rsidRPr="008501FE" w:rsidRDefault="00680418">
            <w:pPr>
              <w:rPr>
                <w:rFonts w:ascii="Expressway Bk" w:hAnsi="Expressway Bk"/>
                <w:bCs/>
              </w:rPr>
            </w:pPr>
          </w:p>
        </w:tc>
      </w:tr>
    </w:tbl>
    <w:p w14:paraId="4B9AB996" w14:textId="77777777" w:rsidR="00680418" w:rsidRPr="008501FE" w:rsidRDefault="00680418" w:rsidP="00680418">
      <w:pPr>
        <w:pStyle w:val="ListParagraph"/>
        <w:spacing w:before="60" w:after="60"/>
        <w:ind w:left="270"/>
        <w:rPr>
          <w:rFonts w:ascii="Expressway Bk" w:hAnsi="Expressway Bk"/>
          <w:sz w:val="20"/>
          <w:szCs w:val="20"/>
          <w:highlight w:val="yellow"/>
        </w:rPr>
      </w:pPr>
      <w:r w:rsidRPr="008501FE">
        <w:rPr>
          <w:rFonts w:ascii="Expressway Bk" w:hAnsi="Expressway Bk"/>
          <w:sz w:val="20"/>
          <w:szCs w:val="20"/>
          <w:highlight w:val="yellow"/>
        </w:rPr>
        <w:br w:type="page"/>
      </w:r>
    </w:p>
    <w:p w14:paraId="09CE9420" w14:textId="77777777" w:rsidR="00680418" w:rsidRPr="008501FE" w:rsidRDefault="00680418" w:rsidP="001F765F">
      <w:pPr>
        <w:pStyle w:val="Heading1"/>
        <w:numPr>
          <w:ilvl w:val="0"/>
          <w:numId w:val="10"/>
        </w:numPr>
        <w:ind w:left="360" w:hanging="360"/>
        <w:jc w:val="center"/>
        <w:rPr>
          <w:rFonts w:ascii="Expressway Bk" w:hAnsi="Expressway Bk"/>
          <w:b/>
          <w:color w:val="015E8F" w:themeColor="text2"/>
          <w:sz w:val="22"/>
          <w:szCs w:val="22"/>
        </w:rPr>
      </w:pPr>
      <w:bookmarkStart w:id="9" w:name="_Toc33434629"/>
      <w:r w:rsidRPr="008501FE">
        <w:rPr>
          <w:rFonts w:ascii="Expressway Bk" w:hAnsi="Expressway Bk"/>
          <w:b/>
          <w:color w:val="015E8F" w:themeColor="text2"/>
        </w:rPr>
        <w:lastRenderedPageBreak/>
        <w:t>Fees &amp; Related Management Costs</w:t>
      </w:r>
      <w:bookmarkEnd w:id="9"/>
    </w:p>
    <w:p w14:paraId="551540ED" w14:textId="09204CB2" w:rsidR="00680418" w:rsidRPr="008501FE" w:rsidRDefault="00D423FD" w:rsidP="00680418">
      <w:pPr>
        <w:spacing w:before="200"/>
        <w:rPr>
          <w:rFonts w:ascii="Expressway Bk" w:hAnsi="Expressway Bk"/>
          <w:bCs/>
        </w:rPr>
      </w:pPr>
      <w:r w:rsidRPr="008501FE">
        <w:rPr>
          <w:rFonts w:ascii="Expressway Bk" w:hAnsi="Expressway Bk"/>
          <w:bCs/>
        </w:rPr>
        <w:t>Please provide the fee schedules for the proposed strategies, for a separate account, a commingled account, and mutual fund (if available).  For any funds (commingled and mutual) or similar vehicles which collectively pool assets, please detail the nature and amount of any additional expenses (e.g. custody, audit, licensing etc.) that accrue against the net assets of the vehicle and disclose the Total Expense Ratio of the vehicle (including any reimbursement associated with the TER) and include a copy of the latest audited financial statement.</w:t>
      </w:r>
    </w:p>
    <w:p w14:paraId="2B68B1DF" w14:textId="77777777" w:rsidR="00680418" w:rsidRPr="008501FE" w:rsidRDefault="00680418" w:rsidP="00680418">
      <w:pPr>
        <w:rPr>
          <w:rFonts w:ascii="Expressway Bk" w:hAnsi="Expressway Bk"/>
          <w:bCs/>
        </w:rPr>
      </w:pP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260"/>
        <w:gridCol w:w="1620"/>
        <w:gridCol w:w="1407"/>
        <w:gridCol w:w="1149"/>
        <w:gridCol w:w="1150"/>
        <w:gridCol w:w="1514"/>
      </w:tblGrid>
      <w:tr w:rsidR="00680418" w:rsidRPr="008501FE" w14:paraId="490F5E96" w14:textId="77777777" w:rsidTr="00BC1160">
        <w:trPr>
          <w:trHeight w:val="288"/>
          <w:jc w:val="center"/>
        </w:trPr>
        <w:tc>
          <w:tcPr>
            <w:tcW w:w="1710" w:type="dxa"/>
            <w:shd w:val="clear" w:color="auto" w:fill="015E8F" w:themeFill="text2"/>
            <w:vAlign w:val="bottom"/>
            <w:hideMark/>
          </w:tcPr>
          <w:p w14:paraId="6A7C6F75"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1</w:t>
            </w:r>
          </w:p>
        </w:tc>
        <w:tc>
          <w:tcPr>
            <w:tcW w:w="1260" w:type="dxa"/>
            <w:shd w:val="clear" w:color="auto" w:fill="015E8F" w:themeFill="text2"/>
            <w:vAlign w:val="bottom"/>
            <w:hideMark/>
          </w:tcPr>
          <w:p w14:paraId="42CCC53A"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2</w:t>
            </w:r>
          </w:p>
        </w:tc>
        <w:tc>
          <w:tcPr>
            <w:tcW w:w="1620" w:type="dxa"/>
            <w:shd w:val="clear" w:color="auto" w:fill="015E8F" w:themeFill="text2"/>
            <w:vAlign w:val="bottom"/>
            <w:hideMark/>
          </w:tcPr>
          <w:p w14:paraId="44B72739"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3</w:t>
            </w:r>
          </w:p>
        </w:tc>
        <w:tc>
          <w:tcPr>
            <w:tcW w:w="1407" w:type="dxa"/>
            <w:shd w:val="clear" w:color="auto" w:fill="015E8F" w:themeFill="text2"/>
            <w:vAlign w:val="bottom"/>
            <w:hideMark/>
          </w:tcPr>
          <w:p w14:paraId="416897CA"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4</w:t>
            </w:r>
          </w:p>
        </w:tc>
        <w:tc>
          <w:tcPr>
            <w:tcW w:w="1149" w:type="dxa"/>
            <w:shd w:val="clear" w:color="auto" w:fill="015E8F" w:themeFill="text2"/>
            <w:vAlign w:val="bottom"/>
            <w:hideMark/>
          </w:tcPr>
          <w:p w14:paraId="6493F14E"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5</w:t>
            </w:r>
          </w:p>
        </w:tc>
        <w:tc>
          <w:tcPr>
            <w:tcW w:w="1150" w:type="dxa"/>
            <w:shd w:val="clear" w:color="auto" w:fill="015E8F" w:themeFill="text2"/>
            <w:vAlign w:val="bottom"/>
            <w:hideMark/>
          </w:tcPr>
          <w:p w14:paraId="1A9D1DC5"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6</w:t>
            </w:r>
          </w:p>
        </w:tc>
        <w:tc>
          <w:tcPr>
            <w:tcW w:w="1514" w:type="dxa"/>
            <w:shd w:val="clear" w:color="auto" w:fill="015E8F" w:themeFill="text2"/>
            <w:vAlign w:val="bottom"/>
            <w:hideMark/>
          </w:tcPr>
          <w:p w14:paraId="188BDFA4"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7</w:t>
            </w:r>
          </w:p>
        </w:tc>
      </w:tr>
      <w:tr w:rsidR="00680418" w:rsidRPr="008501FE" w14:paraId="1A6EFF26" w14:textId="77777777" w:rsidTr="00BC1160">
        <w:trPr>
          <w:jc w:val="center"/>
        </w:trPr>
        <w:tc>
          <w:tcPr>
            <w:tcW w:w="1710" w:type="dxa"/>
            <w:shd w:val="clear" w:color="auto" w:fill="015E8F" w:themeFill="text2"/>
            <w:vAlign w:val="bottom"/>
          </w:tcPr>
          <w:p w14:paraId="6DAC6952" w14:textId="77777777" w:rsidR="00680418" w:rsidRPr="008501FE" w:rsidRDefault="00680418">
            <w:pPr>
              <w:spacing w:before="60" w:after="60"/>
              <w:jc w:val="center"/>
              <w:rPr>
                <w:rFonts w:ascii="Expressway Sb" w:hAnsi="Expressway Sb"/>
                <w:bCs/>
                <w:color w:val="FFFFFF" w:themeColor="background1"/>
                <w:sz w:val="18"/>
                <w:szCs w:val="18"/>
              </w:rPr>
            </w:pPr>
          </w:p>
        </w:tc>
        <w:tc>
          <w:tcPr>
            <w:tcW w:w="1260" w:type="dxa"/>
            <w:shd w:val="clear" w:color="auto" w:fill="015E8F" w:themeFill="text2"/>
            <w:vAlign w:val="bottom"/>
            <w:hideMark/>
          </w:tcPr>
          <w:p w14:paraId="0A515DE9"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Vehicle Type</w:t>
            </w:r>
          </w:p>
        </w:tc>
        <w:tc>
          <w:tcPr>
            <w:tcW w:w="1620" w:type="dxa"/>
            <w:shd w:val="clear" w:color="auto" w:fill="015E8F" w:themeFill="text2"/>
            <w:vAlign w:val="bottom"/>
            <w:hideMark/>
          </w:tcPr>
          <w:p w14:paraId="6E8C7581"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Fee Schedule</w:t>
            </w:r>
            <w:r w:rsidRPr="008501FE">
              <w:rPr>
                <w:rFonts w:ascii="Expressway Sb" w:hAnsi="Expressway Sb"/>
                <w:bCs/>
                <w:color w:val="FFFFFF" w:themeColor="background1"/>
                <w:sz w:val="18"/>
                <w:szCs w:val="18"/>
              </w:rPr>
              <w:br/>
              <w:t>(%)</w:t>
            </w:r>
          </w:p>
        </w:tc>
        <w:tc>
          <w:tcPr>
            <w:tcW w:w="1407" w:type="dxa"/>
            <w:shd w:val="clear" w:color="auto" w:fill="015E8F" w:themeFill="text2"/>
            <w:vAlign w:val="bottom"/>
            <w:hideMark/>
          </w:tcPr>
          <w:p w14:paraId="1D84C91B"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Operating Expenses</w:t>
            </w:r>
          </w:p>
        </w:tc>
        <w:tc>
          <w:tcPr>
            <w:tcW w:w="1149" w:type="dxa"/>
            <w:shd w:val="clear" w:color="auto" w:fill="015E8F" w:themeFill="text2"/>
            <w:vAlign w:val="bottom"/>
            <w:hideMark/>
          </w:tcPr>
          <w:p w14:paraId="0A23D260"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Same Fee Across All Clients?</w:t>
            </w:r>
          </w:p>
        </w:tc>
        <w:tc>
          <w:tcPr>
            <w:tcW w:w="1150" w:type="dxa"/>
            <w:shd w:val="clear" w:color="auto" w:fill="015E8F" w:themeFill="text2"/>
            <w:vAlign w:val="bottom"/>
            <w:hideMark/>
          </w:tcPr>
          <w:p w14:paraId="1B4A5DE1"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Account Minimum ($)</w:t>
            </w:r>
          </w:p>
        </w:tc>
        <w:tc>
          <w:tcPr>
            <w:tcW w:w="1514" w:type="dxa"/>
            <w:shd w:val="clear" w:color="auto" w:fill="015E8F" w:themeFill="text2"/>
            <w:vAlign w:val="bottom"/>
            <w:hideMark/>
          </w:tcPr>
          <w:p w14:paraId="0F0052A3" w14:textId="77777777" w:rsidR="00680418" w:rsidRPr="008501FE" w:rsidRDefault="00680418">
            <w:pPr>
              <w:spacing w:before="60" w:after="60"/>
              <w:jc w:val="center"/>
              <w:rPr>
                <w:rFonts w:ascii="Expressway Sb" w:hAnsi="Expressway Sb"/>
                <w:bCs/>
                <w:color w:val="FFFFFF" w:themeColor="background1"/>
                <w:sz w:val="18"/>
                <w:szCs w:val="18"/>
              </w:rPr>
            </w:pPr>
            <w:r w:rsidRPr="008501FE">
              <w:rPr>
                <w:rFonts w:ascii="Expressway Sb" w:hAnsi="Expressway Sb"/>
                <w:bCs/>
                <w:color w:val="FFFFFF" w:themeColor="background1"/>
                <w:sz w:val="18"/>
                <w:szCs w:val="18"/>
              </w:rPr>
              <w:t>Minimum Fee</w:t>
            </w:r>
            <w:r w:rsidRPr="008501FE">
              <w:rPr>
                <w:rFonts w:ascii="Expressway Sb" w:hAnsi="Expressway Sb"/>
                <w:bCs/>
                <w:color w:val="FFFFFF" w:themeColor="background1"/>
                <w:sz w:val="18"/>
                <w:szCs w:val="18"/>
              </w:rPr>
              <w:br/>
              <w:t xml:space="preserve"> ($)</w:t>
            </w:r>
          </w:p>
        </w:tc>
      </w:tr>
      <w:tr w:rsidR="00680418" w:rsidRPr="008501FE" w14:paraId="2571844B" w14:textId="77777777" w:rsidTr="00BC1160">
        <w:trPr>
          <w:jc w:val="center"/>
        </w:trPr>
        <w:tc>
          <w:tcPr>
            <w:tcW w:w="1710" w:type="dxa"/>
            <w:hideMark/>
          </w:tcPr>
          <w:p w14:paraId="2F3F16AB" w14:textId="77777777" w:rsidR="00680418" w:rsidRPr="008501FE" w:rsidRDefault="00680418" w:rsidP="00BC1160">
            <w:pPr>
              <w:spacing w:before="40" w:after="40"/>
              <w:rPr>
                <w:rFonts w:ascii="Expressway Bk" w:hAnsi="Expressway Bk"/>
                <w:bCs/>
                <w:sz w:val="18"/>
                <w:szCs w:val="18"/>
              </w:rPr>
            </w:pPr>
            <w:r w:rsidRPr="008501FE">
              <w:rPr>
                <w:rFonts w:ascii="Expressway Bk" w:hAnsi="Expressway Bk"/>
                <w:bCs/>
                <w:sz w:val="18"/>
                <w:szCs w:val="18"/>
              </w:rPr>
              <w:t>1</w:t>
            </w:r>
          </w:p>
        </w:tc>
        <w:tc>
          <w:tcPr>
            <w:tcW w:w="1260" w:type="dxa"/>
          </w:tcPr>
          <w:p w14:paraId="22556B00" w14:textId="77777777" w:rsidR="00680418" w:rsidRPr="008501FE" w:rsidRDefault="00680418" w:rsidP="00BC1160">
            <w:pPr>
              <w:spacing w:before="40" w:after="40"/>
              <w:rPr>
                <w:rFonts w:ascii="Expressway Bk" w:hAnsi="Expressway Bk"/>
                <w:bCs/>
                <w:sz w:val="18"/>
                <w:szCs w:val="18"/>
              </w:rPr>
            </w:pPr>
          </w:p>
        </w:tc>
        <w:tc>
          <w:tcPr>
            <w:tcW w:w="1620" w:type="dxa"/>
          </w:tcPr>
          <w:p w14:paraId="41F6A06A" w14:textId="77777777" w:rsidR="00680418" w:rsidRPr="008501FE" w:rsidRDefault="00680418" w:rsidP="00BC1160">
            <w:pPr>
              <w:spacing w:before="40" w:after="40"/>
              <w:rPr>
                <w:rFonts w:ascii="Expressway Bk" w:hAnsi="Expressway Bk"/>
                <w:bCs/>
                <w:sz w:val="18"/>
                <w:szCs w:val="18"/>
              </w:rPr>
            </w:pPr>
          </w:p>
        </w:tc>
        <w:tc>
          <w:tcPr>
            <w:tcW w:w="1407" w:type="dxa"/>
          </w:tcPr>
          <w:p w14:paraId="2D74CBF0" w14:textId="77777777" w:rsidR="00680418" w:rsidRPr="008501FE" w:rsidRDefault="00680418" w:rsidP="00BC1160">
            <w:pPr>
              <w:spacing w:before="40" w:after="40"/>
              <w:rPr>
                <w:rFonts w:ascii="Expressway Bk" w:hAnsi="Expressway Bk"/>
                <w:bCs/>
                <w:sz w:val="18"/>
                <w:szCs w:val="18"/>
              </w:rPr>
            </w:pPr>
          </w:p>
        </w:tc>
        <w:tc>
          <w:tcPr>
            <w:tcW w:w="1149" w:type="dxa"/>
          </w:tcPr>
          <w:p w14:paraId="74C09053" w14:textId="77777777" w:rsidR="00680418" w:rsidRPr="008501FE" w:rsidRDefault="00680418" w:rsidP="00BC1160">
            <w:pPr>
              <w:spacing w:before="40" w:after="40"/>
              <w:rPr>
                <w:rFonts w:ascii="Expressway Bk" w:hAnsi="Expressway Bk"/>
                <w:bCs/>
                <w:sz w:val="18"/>
                <w:szCs w:val="18"/>
              </w:rPr>
            </w:pPr>
          </w:p>
        </w:tc>
        <w:tc>
          <w:tcPr>
            <w:tcW w:w="1150" w:type="dxa"/>
          </w:tcPr>
          <w:p w14:paraId="1A6DADB3" w14:textId="77777777" w:rsidR="00680418" w:rsidRPr="008501FE" w:rsidRDefault="00680418" w:rsidP="00BC1160">
            <w:pPr>
              <w:spacing w:before="40" w:after="40"/>
              <w:rPr>
                <w:rFonts w:ascii="Expressway Bk" w:hAnsi="Expressway Bk"/>
                <w:bCs/>
                <w:sz w:val="18"/>
                <w:szCs w:val="18"/>
              </w:rPr>
            </w:pPr>
          </w:p>
        </w:tc>
        <w:tc>
          <w:tcPr>
            <w:tcW w:w="1514" w:type="dxa"/>
          </w:tcPr>
          <w:p w14:paraId="7CAD7514" w14:textId="77777777" w:rsidR="00680418" w:rsidRPr="008501FE" w:rsidRDefault="00680418" w:rsidP="00BC1160">
            <w:pPr>
              <w:spacing w:before="40" w:after="40"/>
              <w:rPr>
                <w:rFonts w:ascii="Expressway Bk" w:hAnsi="Expressway Bk"/>
                <w:bCs/>
                <w:sz w:val="18"/>
                <w:szCs w:val="18"/>
              </w:rPr>
            </w:pPr>
          </w:p>
        </w:tc>
      </w:tr>
      <w:tr w:rsidR="00680418" w:rsidRPr="008501FE" w14:paraId="612AF16E" w14:textId="77777777" w:rsidTr="00BC1160">
        <w:trPr>
          <w:jc w:val="center"/>
        </w:trPr>
        <w:tc>
          <w:tcPr>
            <w:tcW w:w="1710" w:type="dxa"/>
            <w:shd w:val="clear" w:color="auto" w:fill="D9D9D9" w:themeFill="background1" w:themeFillShade="D9"/>
            <w:hideMark/>
          </w:tcPr>
          <w:p w14:paraId="0EECE6D3" w14:textId="77777777" w:rsidR="00680418" w:rsidRPr="008501FE" w:rsidRDefault="00680418" w:rsidP="00BC1160">
            <w:pPr>
              <w:spacing w:before="40" w:after="40"/>
              <w:rPr>
                <w:rFonts w:ascii="Expressway Bk" w:hAnsi="Expressway Bk"/>
                <w:bCs/>
                <w:sz w:val="18"/>
                <w:szCs w:val="18"/>
              </w:rPr>
            </w:pPr>
            <w:r w:rsidRPr="008501FE">
              <w:rPr>
                <w:rFonts w:ascii="Expressway Bk" w:hAnsi="Expressway Bk"/>
                <w:bCs/>
                <w:sz w:val="18"/>
                <w:szCs w:val="18"/>
              </w:rPr>
              <w:t>2</w:t>
            </w:r>
          </w:p>
        </w:tc>
        <w:tc>
          <w:tcPr>
            <w:tcW w:w="1260" w:type="dxa"/>
            <w:shd w:val="clear" w:color="auto" w:fill="D9D9D9" w:themeFill="background1" w:themeFillShade="D9"/>
          </w:tcPr>
          <w:p w14:paraId="315FDB42" w14:textId="77777777" w:rsidR="00680418" w:rsidRPr="008501FE" w:rsidRDefault="00680418" w:rsidP="00BC1160">
            <w:pPr>
              <w:spacing w:before="40" w:after="40"/>
              <w:rPr>
                <w:rFonts w:ascii="Expressway Bk" w:hAnsi="Expressway Bk"/>
                <w:bCs/>
                <w:sz w:val="18"/>
                <w:szCs w:val="18"/>
              </w:rPr>
            </w:pPr>
          </w:p>
        </w:tc>
        <w:tc>
          <w:tcPr>
            <w:tcW w:w="1620" w:type="dxa"/>
            <w:shd w:val="clear" w:color="auto" w:fill="D9D9D9" w:themeFill="background1" w:themeFillShade="D9"/>
          </w:tcPr>
          <w:p w14:paraId="456B4C11" w14:textId="77777777" w:rsidR="00680418" w:rsidRPr="008501FE" w:rsidRDefault="00680418" w:rsidP="00BC1160">
            <w:pPr>
              <w:spacing w:before="40" w:after="40"/>
              <w:rPr>
                <w:rFonts w:ascii="Expressway Bk" w:hAnsi="Expressway Bk"/>
                <w:bCs/>
                <w:sz w:val="18"/>
                <w:szCs w:val="18"/>
              </w:rPr>
            </w:pPr>
          </w:p>
        </w:tc>
        <w:tc>
          <w:tcPr>
            <w:tcW w:w="1407" w:type="dxa"/>
            <w:shd w:val="clear" w:color="auto" w:fill="D9D9D9" w:themeFill="background1" w:themeFillShade="D9"/>
          </w:tcPr>
          <w:p w14:paraId="405200E4" w14:textId="77777777" w:rsidR="00680418" w:rsidRPr="008501FE" w:rsidRDefault="00680418" w:rsidP="00BC1160">
            <w:pPr>
              <w:spacing w:before="40" w:after="40"/>
              <w:rPr>
                <w:rFonts w:ascii="Expressway Bk" w:hAnsi="Expressway Bk"/>
                <w:bCs/>
                <w:sz w:val="18"/>
                <w:szCs w:val="18"/>
              </w:rPr>
            </w:pPr>
          </w:p>
        </w:tc>
        <w:tc>
          <w:tcPr>
            <w:tcW w:w="1149" w:type="dxa"/>
            <w:shd w:val="clear" w:color="auto" w:fill="D9D9D9" w:themeFill="background1" w:themeFillShade="D9"/>
          </w:tcPr>
          <w:p w14:paraId="24F90711" w14:textId="77777777" w:rsidR="00680418" w:rsidRPr="008501FE" w:rsidRDefault="00680418" w:rsidP="00BC1160">
            <w:pPr>
              <w:spacing w:before="40" w:after="40"/>
              <w:rPr>
                <w:rFonts w:ascii="Expressway Bk" w:hAnsi="Expressway Bk"/>
                <w:bCs/>
                <w:sz w:val="18"/>
                <w:szCs w:val="18"/>
              </w:rPr>
            </w:pPr>
          </w:p>
        </w:tc>
        <w:tc>
          <w:tcPr>
            <w:tcW w:w="1150" w:type="dxa"/>
            <w:shd w:val="clear" w:color="auto" w:fill="D9D9D9" w:themeFill="background1" w:themeFillShade="D9"/>
          </w:tcPr>
          <w:p w14:paraId="0090E1A9" w14:textId="77777777" w:rsidR="00680418" w:rsidRPr="008501FE" w:rsidRDefault="00680418" w:rsidP="00BC1160">
            <w:pPr>
              <w:spacing w:before="40" w:after="40"/>
              <w:rPr>
                <w:rFonts w:ascii="Expressway Bk" w:hAnsi="Expressway Bk"/>
                <w:bCs/>
                <w:sz w:val="18"/>
                <w:szCs w:val="18"/>
              </w:rPr>
            </w:pPr>
          </w:p>
        </w:tc>
        <w:tc>
          <w:tcPr>
            <w:tcW w:w="1514" w:type="dxa"/>
            <w:shd w:val="clear" w:color="auto" w:fill="D9D9D9" w:themeFill="background1" w:themeFillShade="D9"/>
          </w:tcPr>
          <w:p w14:paraId="512DB2A3" w14:textId="77777777" w:rsidR="00680418" w:rsidRPr="008501FE" w:rsidRDefault="00680418" w:rsidP="00BC1160">
            <w:pPr>
              <w:spacing w:before="40" w:after="40"/>
              <w:rPr>
                <w:rFonts w:ascii="Expressway Bk" w:hAnsi="Expressway Bk"/>
                <w:bCs/>
                <w:sz w:val="18"/>
                <w:szCs w:val="18"/>
              </w:rPr>
            </w:pPr>
          </w:p>
        </w:tc>
      </w:tr>
      <w:tr w:rsidR="00680418" w:rsidRPr="008501FE" w14:paraId="1B7D0475" w14:textId="77777777" w:rsidTr="00BC1160">
        <w:trPr>
          <w:jc w:val="center"/>
        </w:trPr>
        <w:tc>
          <w:tcPr>
            <w:tcW w:w="1710" w:type="dxa"/>
            <w:hideMark/>
          </w:tcPr>
          <w:p w14:paraId="477CE293" w14:textId="77777777" w:rsidR="00680418" w:rsidRPr="008501FE" w:rsidRDefault="00680418" w:rsidP="00BC1160">
            <w:pPr>
              <w:spacing w:before="40" w:after="40"/>
              <w:rPr>
                <w:rFonts w:ascii="Expressway Bk" w:hAnsi="Expressway Bk"/>
                <w:bCs/>
                <w:sz w:val="18"/>
                <w:szCs w:val="18"/>
              </w:rPr>
            </w:pPr>
            <w:r w:rsidRPr="008501FE">
              <w:rPr>
                <w:rFonts w:ascii="Expressway Bk" w:hAnsi="Expressway Bk"/>
                <w:bCs/>
                <w:sz w:val="18"/>
                <w:szCs w:val="18"/>
              </w:rPr>
              <w:t>3</w:t>
            </w:r>
          </w:p>
        </w:tc>
        <w:tc>
          <w:tcPr>
            <w:tcW w:w="1260" w:type="dxa"/>
          </w:tcPr>
          <w:p w14:paraId="1D0D0489" w14:textId="77777777" w:rsidR="00680418" w:rsidRPr="008501FE" w:rsidRDefault="00680418" w:rsidP="00BC1160">
            <w:pPr>
              <w:spacing w:before="40" w:after="40"/>
              <w:rPr>
                <w:rFonts w:ascii="Expressway Bk" w:hAnsi="Expressway Bk"/>
                <w:bCs/>
                <w:sz w:val="18"/>
                <w:szCs w:val="18"/>
              </w:rPr>
            </w:pPr>
          </w:p>
        </w:tc>
        <w:tc>
          <w:tcPr>
            <w:tcW w:w="1620" w:type="dxa"/>
          </w:tcPr>
          <w:p w14:paraId="1773BB29" w14:textId="77777777" w:rsidR="00680418" w:rsidRPr="008501FE" w:rsidRDefault="00680418" w:rsidP="00BC1160">
            <w:pPr>
              <w:spacing w:before="40" w:after="40"/>
              <w:rPr>
                <w:rFonts w:ascii="Expressway Bk" w:hAnsi="Expressway Bk"/>
                <w:bCs/>
                <w:sz w:val="18"/>
                <w:szCs w:val="18"/>
              </w:rPr>
            </w:pPr>
          </w:p>
        </w:tc>
        <w:tc>
          <w:tcPr>
            <w:tcW w:w="1407" w:type="dxa"/>
          </w:tcPr>
          <w:p w14:paraId="4DDFE0FF" w14:textId="77777777" w:rsidR="00680418" w:rsidRPr="008501FE" w:rsidRDefault="00680418" w:rsidP="00BC1160">
            <w:pPr>
              <w:spacing w:before="40" w:after="40"/>
              <w:rPr>
                <w:rFonts w:ascii="Expressway Bk" w:hAnsi="Expressway Bk"/>
                <w:bCs/>
                <w:sz w:val="18"/>
                <w:szCs w:val="18"/>
              </w:rPr>
            </w:pPr>
          </w:p>
        </w:tc>
        <w:tc>
          <w:tcPr>
            <w:tcW w:w="1149" w:type="dxa"/>
          </w:tcPr>
          <w:p w14:paraId="20C76CF5" w14:textId="77777777" w:rsidR="00680418" w:rsidRPr="008501FE" w:rsidRDefault="00680418" w:rsidP="00BC1160">
            <w:pPr>
              <w:spacing w:before="40" w:after="40"/>
              <w:rPr>
                <w:rFonts w:ascii="Expressway Bk" w:hAnsi="Expressway Bk"/>
                <w:bCs/>
                <w:sz w:val="18"/>
                <w:szCs w:val="18"/>
              </w:rPr>
            </w:pPr>
          </w:p>
        </w:tc>
        <w:tc>
          <w:tcPr>
            <w:tcW w:w="1150" w:type="dxa"/>
          </w:tcPr>
          <w:p w14:paraId="1DABB013" w14:textId="77777777" w:rsidR="00680418" w:rsidRPr="008501FE" w:rsidRDefault="00680418" w:rsidP="00BC1160">
            <w:pPr>
              <w:spacing w:before="40" w:after="40"/>
              <w:rPr>
                <w:rFonts w:ascii="Expressway Bk" w:hAnsi="Expressway Bk"/>
                <w:bCs/>
                <w:sz w:val="18"/>
                <w:szCs w:val="18"/>
              </w:rPr>
            </w:pPr>
          </w:p>
        </w:tc>
        <w:tc>
          <w:tcPr>
            <w:tcW w:w="1514" w:type="dxa"/>
          </w:tcPr>
          <w:p w14:paraId="5E8E7DCD" w14:textId="77777777" w:rsidR="00680418" w:rsidRPr="008501FE" w:rsidRDefault="00680418" w:rsidP="00BC1160">
            <w:pPr>
              <w:spacing w:before="40" w:after="40"/>
              <w:rPr>
                <w:rFonts w:ascii="Expressway Bk" w:hAnsi="Expressway Bk"/>
                <w:bCs/>
                <w:sz w:val="18"/>
                <w:szCs w:val="18"/>
              </w:rPr>
            </w:pPr>
          </w:p>
        </w:tc>
      </w:tr>
      <w:tr w:rsidR="00680418" w:rsidRPr="008501FE" w14:paraId="5A122546" w14:textId="77777777" w:rsidTr="00BC1160">
        <w:trPr>
          <w:jc w:val="center"/>
        </w:trPr>
        <w:tc>
          <w:tcPr>
            <w:tcW w:w="1710" w:type="dxa"/>
            <w:shd w:val="clear" w:color="auto" w:fill="D9D9D9" w:themeFill="background1" w:themeFillShade="D9"/>
            <w:hideMark/>
          </w:tcPr>
          <w:p w14:paraId="2620ADF5" w14:textId="77777777" w:rsidR="00680418" w:rsidRPr="008501FE" w:rsidRDefault="00680418" w:rsidP="00BC1160">
            <w:pPr>
              <w:spacing w:before="40" w:after="40"/>
              <w:rPr>
                <w:rFonts w:ascii="Expressway Bk" w:hAnsi="Expressway Bk"/>
                <w:bCs/>
                <w:sz w:val="18"/>
                <w:szCs w:val="18"/>
              </w:rPr>
            </w:pPr>
            <w:r w:rsidRPr="008501FE">
              <w:rPr>
                <w:rFonts w:ascii="Expressway Bk" w:hAnsi="Expressway Bk"/>
                <w:bCs/>
                <w:sz w:val="18"/>
                <w:szCs w:val="18"/>
              </w:rPr>
              <w:t>Add as Needed</w:t>
            </w:r>
          </w:p>
        </w:tc>
        <w:tc>
          <w:tcPr>
            <w:tcW w:w="1260" w:type="dxa"/>
            <w:shd w:val="clear" w:color="auto" w:fill="D9D9D9" w:themeFill="background1" w:themeFillShade="D9"/>
          </w:tcPr>
          <w:p w14:paraId="4EBE6559" w14:textId="77777777" w:rsidR="00680418" w:rsidRPr="008501FE" w:rsidRDefault="00680418" w:rsidP="00BC1160">
            <w:pPr>
              <w:spacing w:before="40" w:after="40"/>
              <w:rPr>
                <w:rFonts w:ascii="Expressway Bk" w:hAnsi="Expressway Bk"/>
                <w:bCs/>
                <w:sz w:val="18"/>
                <w:szCs w:val="18"/>
              </w:rPr>
            </w:pPr>
          </w:p>
        </w:tc>
        <w:tc>
          <w:tcPr>
            <w:tcW w:w="1620" w:type="dxa"/>
            <w:shd w:val="clear" w:color="auto" w:fill="D9D9D9" w:themeFill="background1" w:themeFillShade="D9"/>
          </w:tcPr>
          <w:p w14:paraId="7942DCE6" w14:textId="77777777" w:rsidR="00680418" w:rsidRPr="008501FE" w:rsidRDefault="00680418" w:rsidP="00BC1160">
            <w:pPr>
              <w:spacing w:before="40" w:after="40"/>
              <w:rPr>
                <w:rFonts w:ascii="Expressway Bk" w:hAnsi="Expressway Bk"/>
                <w:bCs/>
                <w:sz w:val="18"/>
                <w:szCs w:val="18"/>
              </w:rPr>
            </w:pPr>
          </w:p>
        </w:tc>
        <w:tc>
          <w:tcPr>
            <w:tcW w:w="1407" w:type="dxa"/>
            <w:shd w:val="clear" w:color="auto" w:fill="D9D9D9" w:themeFill="background1" w:themeFillShade="D9"/>
          </w:tcPr>
          <w:p w14:paraId="15214E08" w14:textId="77777777" w:rsidR="00680418" w:rsidRPr="008501FE" w:rsidRDefault="00680418" w:rsidP="00BC1160">
            <w:pPr>
              <w:spacing w:before="40" w:after="40"/>
              <w:rPr>
                <w:rFonts w:ascii="Expressway Bk" w:hAnsi="Expressway Bk"/>
                <w:bCs/>
                <w:sz w:val="18"/>
                <w:szCs w:val="18"/>
              </w:rPr>
            </w:pPr>
          </w:p>
        </w:tc>
        <w:tc>
          <w:tcPr>
            <w:tcW w:w="1149" w:type="dxa"/>
            <w:shd w:val="clear" w:color="auto" w:fill="D9D9D9" w:themeFill="background1" w:themeFillShade="D9"/>
          </w:tcPr>
          <w:p w14:paraId="39BB40BB" w14:textId="77777777" w:rsidR="00680418" w:rsidRPr="008501FE" w:rsidRDefault="00680418" w:rsidP="00BC1160">
            <w:pPr>
              <w:spacing w:before="40" w:after="40"/>
              <w:rPr>
                <w:rFonts w:ascii="Expressway Bk" w:hAnsi="Expressway Bk"/>
                <w:bCs/>
                <w:sz w:val="18"/>
                <w:szCs w:val="18"/>
              </w:rPr>
            </w:pPr>
          </w:p>
        </w:tc>
        <w:tc>
          <w:tcPr>
            <w:tcW w:w="1150" w:type="dxa"/>
            <w:shd w:val="clear" w:color="auto" w:fill="D9D9D9" w:themeFill="background1" w:themeFillShade="D9"/>
          </w:tcPr>
          <w:p w14:paraId="5FAF05C5" w14:textId="77777777" w:rsidR="00680418" w:rsidRPr="008501FE" w:rsidRDefault="00680418" w:rsidP="00BC1160">
            <w:pPr>
              <w:spacing w:before="40" w:after="40"/>
              <w:rPr>
                <w:rFonts w:ascii="Expressway Bk" w:hAnsi="Expressway Bk"/>
                <w:bCs/>
                <w:sz w:val="18"/>
                <w:szCs w:val="18"/>
              </w:rPr>
            </w:pPr>
          </w:p>
        </w:tc>
        <w:tc>
          <w:tcPr>
            <w:tcW w:w="1514" w:type="dxa"/>
            <w:shd w:val="clear" w:color="auto" w:fill="D9D9D9" w:themeFill="background1" w:themeFillShade="D9"/>
          </w:tcPr>
          <w:p w14:paraId="587D4D7A" w14:textId="77777777" w:rsidR="00680418" w:rsidRPr="008501FE" w:rsidRDefault="00680418" w:rsidP="00BC1160">
            <w:pPr>
              <w:spacing w:before="40" w:after="40"/>
              <w:rPr>
                <w:rFonts w:ascii="Expressway Bk" w:hAnsi="Expressway Bk"/>
                <w:bCs/>
                <w:sz w:val="18"/>
                <w:szCs w:val="18"/>
              </w:rPr>
            </w:pPr>
          </w:p>
        </w:tc>
      </w:tr>
    </w:tbl>
    <w:p w14:paraId="052CD41C" w14:textId="2FD9483D" w:rsidR="00680418" w:rsidRPr="008501FE" w:rsidRDefault="00680418" w:rsidP="00680418">
      <w:pPr>
        <w:numPr>
          <w:ilvl w:val="0"/>
          <w:numId w:val="18"/>
        </w:numPr>
        <w:spacing w:before="200"/>
        <w:ind w:left="360"/>
        <w:jc w:val="both"/>
        <w:rPr>
          <w:rFonts w:ascii="Expressway Bk" w:hAnsi="Expressway Bk"/>
          <w:bCs/>
        </w:rPr>
      </w:pPr>
      <w:r w:rsidRPr="008501FE">
        <w:rPr>
          <w:rFonts w:ascii="Expressway Bk" w:hAnsi="Expressway Bk"/>
          <w:bCs/>
        </w:rPr>
        <w:t>Identify the specific vehicle</w:t>
      </w:r>
      <w:r w:rsidR="00063002" w:rsidRPr="008501FE">
        <w:rPr>
          <w:rFonts w:ascii="Expressway Bk" w:hAnsi="Expressway Bk"/>
          <w:bCs/>
        </w:rPr>
        <w:t>s</w:t>
      </w:r>
      <w:r w:rsidRPr="008501FE">
        <w:rPr>
          <w:rFonts w:ascii="Expressway Bk" w:hAnsi="Expressway Bk"/>
          <w:bCs/>
        </w:rPr>
        <w:t xml:space="preserve"> that you would propose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49C916C6" w14:textId="77777777" w:rsidTr="00680418">
        <w:tc>
          <w:tcPr>
            <w:tcW w:w="9170" w:type="dxa"/>
            <w:tcBorders>
              <w:top w:val="single" w:sz="4" w:space="0" w:color="auto"/>
              <w:left w:val="single" w:sz="4" w:space="0" w:color="auto"/>
              <w:bottom w:val="single" w:sz="4" w:space="0" w:color="auto"/>
              <w:right w:val="single" w:sz="4" w:space="0" w:color="auto"/>
            </w:tcBorders>
          </w:tcPr>
          <w:p w14:paraId="23D1FC4F" w14:textId="77777777" w:rsidR="00680418" w:rsidRPr="008501FE" w:rsidRDefault="00680418">
            <w:pPr>
              <w:rPr>
                <w:rFonts w:ascii="Expressway Bk" w:hAnsi="Expressway Bk"/>
                <w:bCs/>
              </w:rPr>
            </w:pPr>
          </w:p>
        </w:tc>
      </w:tr>
    </w:tbl>
    <w:p w14:paraId="427B8CFC" w14:textId="77777777" w:rsidR="00680418" w:rsidRPr="008501FE" w:rsidRDefault="00680418" w:rsidP="00680418">
      <w:pPr>
        <w:numPr>
          <w:ilvl w:val="0"/>
          <w:numId w:val="18"/>
        </w:numPr>
        <w:spacing w:before="200"/>
        <w:ind w:left="360"/>
        <w:jc w:val="both"/>
        <w:rPr>
          <w:rFonts w:ascii="Expressway Bk" w:hAnsi="Expressway Bk"/>
          <w:bCs/>
        </w:rPr>
      </w:pPr>
      <w:r w:rsidRPr="008501FE">
        <w:rPr>
          <w:rFonts w:ascii="Expressway Bk" w:hAnsi="Expressway Bk"/>
          <w:bCs/>
        </w:rPr>
        <w:t>Please explain any fee differences as specified in your response in column (5) above.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5DE7541A" w14:textId="77777777" w:rsidTr="00680418">
        <w:tc>
          <w:tcPr>
            <w:tcW w:w="9180" w:type="dxa"/>
            <w:tcBorders>
              <w:top w:val="single" w:sz="4" w:space="0" w:color="auto"/>
              <w:left w:val="single" w:sz="4" w:space="0" w:color="auto"/>
              <w:bottom w:val="single" w:sz="4" w:space="0" w:color="auto"/>
              <w:right w:val="single" w:sz="4" w:space="0" w:color="auto"/>
            </w:tcBorders>
          </w:tcPr>
          <w:p w14:paraId="18DC7E55" w14:textId="77777777" w:rsidR="00680418" w:rsidRPr="008501FE" w:rsidRDefault="00680418">
            <w:pPr>
              <w:rPr>
                <w:rFonts w:ascii="Expressway Bk" w:hAnsi="Expressway Bk"/>
                <w:bCs/>
              </w:rPr>
            </w:pPr>
          </w:p>
        </w:tc>
      </w:tr>
    </w:tbl>
    <w:p w14:paraId="0E923F64" w14:textId="1E4D579C" w:rsidR="00680418" w:rsidRPr="008501FE" w:rsidRDefault="00680418" w:rsidP="00680418">
      <w:pPr>
        <w:numPr>
          <w:ilvl w:val="0"/>
          <w:numId w:val="18"/>
        </w:numPr>
        <w:spacing w:before="200"/>
        <w:ind w:left="360"/>
        <w:jc w:val="both"/>
        <w:rPr>
          <w:rFonts w:ascii="Expressway Bk" w:hAnsi="Expressway Bk"/>
          <w:bCs/>
        </w:rPr>
      </w:pPr>
      <w:r w:rsidRPr="008501FE">
        <w:rPr>
          <w:rFonts w:ascii="Expressway Bk" w:hAnsi="Expressway Bk"/>
          <w:bCs/>
        </w:rPr>
        <w:t xml:space="preserve">Do you offer a </w:t>
      </w:r>
      <w:r w:rsidR="00063002" w:rsidRPr="008501FE">
        <w:rPr>
          <w:rFonts w:ascii="Expressway Bk" w:hAnsi="Expressway Bk"/>
          <w:bCs/>
        </w:rPr>
        <w:t>relationship-based fee? Please explain all parameters including whether mandates are severable.</w:t>
      </w:r>
      <w:r w:rsidRPr="008501FE">
        <w:rPr>
          <w:rFonts w:ascii="Expressway Bk" w:hAnsi="Expressway Bk"/>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7C81C3DF" w14:textId="77777777" w:rsidTr="00680418">
        <w:tc>
          <w:tcPr>
            <w:tcW w:w="9180" w:type="dxa"/>
            <w:tcBorders>
              <w:top w:val="single" w:sz="4" w:space="0" w:color="auto"/>
              <w:left w:val="single" w:sz="4" w:space="0" w:color="auto"/>
              <w:bottom w:val="single" w:sz="4" w:space="0" w:color="auto"/>
              <w:right w:val="single" w:sz="4" w:space="0" w:color="auto"/>
            </w:tcBorders>
          </w:tcPr>
          <w:p w14:paraId="1B969FEB" w14:textId="77777777" w:rsidR="00680418" w:rsidRPr="008501FE" w:rsidRDefault="00680418">
            <w:pPr>
              <w:rPr>
                <w:rFonts w:ascii="Expressway Bk" w:hAnsi="Expressway Bk"/>
                <w:bCs/>
              </w:rPr>
            </w:pPr>
          </w:p>
        </w:tc>
      </w:tr>
    </w:tbl>
    <w:p w14:paraId="7D529F00" w14:textId="77777777" w:rsidR="00680418" w:rsidRPr="008501FE" w:rsidRDefault="00680418" w:rsidP="00680418">
      <w:pPr>
        <w:numPr>
          <w:ilvl w:val="0"/>
          <w:numId w:val="18"/>
        </w:numPr>
        <w:spacing w:before="200"/>
        <w:ind w:left="360"/>
        <w:jc w:val="both"/>
        <w:rPr>
          <w:rFonts w:ascii="Expressway Bk" w:hAnsi="Expressway Bk"/>
          <w:bCs/>
        </w:rPr>
      </w:pPr>
      <w:r w:rsidRPr="008501FE">
        <w:rPr>
          <w:rFonts w:ascii="Expressway Bk" w:hAnsi="Expressway Bk"/>
          <w:bCs/>
        </w:rPr>
        <w:t>Do you offer a Most Favored Nations (MFN) clause?  If so, would you be willing to provide this client an MFN?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63F5694A" w14:textId="77777777" w:rsidTr="00680418">
        <w:tc>
          <w:tcPr>
            <w:tcW w:w="9180" w:type="dxa"/>
            <w:tcBorders>
              <w:top w:val="single" w:sz="4" w:space="0" w:color="auto"/>
              <w:left w:val="single" w:sz="4" w:space="0" w:color="auto"/>
              <w:bottom w:val="single" w:sz="4" w:space="0" w:color="auto"/>
              <w:right w:val="single" w:sz="4" w:space="0" w:color="auto"/>
            </w:tcBorders>
          </w:tcPr>
          <w:p w14:paraId="65AAC932" w14:textId="77777777" w:rsidR="00680418" w:rsidRPr="008501FE" w:rsidRDefault="00680418">
            <w:pPr>
              <w:rPr>
                <w:rFonts w:ascii="Expressway Bk" w:hAnsi="Expressway Bk"/>
                <w:bCs/>
              </w:rPr>
            </w:pPr>
          </w:p>
        </w:tc>
      </w:tr>
    </w:tbl>
    <w:p w14:paraId="58D52BD3" w14:textId="77777777" w:rsidR="00680418" w:rsidRPr="008501FE" w:rsidRDefault="00680418" w:rsidP="00680418">
      <w:pPr>
        <w:numPr>
          <w:ilvl w:val="0"/>
          <w:numId w:val="18"/>
        </w:numPr>
        <w:spacing w:before="200"/>
        <w:ind w:left="360"/>
        <w:jc w:val="both"/>
        <w:rPr>
          <w:rFonts w:ascii="Expressway Bk" w:hAnsi="Expressway Bk"/>
          <w:bCs/>
        </w:rPr>
      </w:pPr>
      <w:r w:rsidRPr="008501FE">
        <w:rPr>
          <w:rFonts w:ascii="Expressway Bk" w:hAnsi="Expressway Bk"/>
          <w:bCs/>
        </w:rPr>
        <w:t>Does this product have any liquidity constraints?  Discuss in detail your policy on subscriptions and redemptions for all vehicles specified in Question 1.  What special provisions (i.e., lock-ups, reserves, in</w:t>
      </w:r>
      <w:r w:rsidRPr="008501FE">
        <w:rPr>
          <w:rFonts w:ascii="Expressway Bk" w:hAnsi="Expressway Bk"/>
          <w:bCs/>
        </w:rPr>
        <w:noBreakHyphen/>
        <w:t>kind payments, exit fees, delayed payments, queues, etc.) if any, exist?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4B5735DF" w14:textId="77777777" w:rsidTr="00680418">
        <w:tc>
          <w:tcPr>
            <w:tcW w:w="9180" w:type="dxa"/>
            <w:tcBorders>
              <w:top w:val="single" w:sz="4" w:space="0" w:color="auto"/>
              <w:left w:val="single" w:sz="4" w:space="0" w:color="auto"/>
              <w:bottom w:val="single" w:sz="4" w:space="0" w:color="auto"/>
              <w:right w:val="single" w:sz="4" w:space="0" w:color="auto"/>
            </w:tcBorders>
          </w:tcPr>
          <w:p w14:paraId="04FF25BB" w14:textId="77777777" w:rsidR="00680418" w:rsidRPr="008501FE" w:rsidRDefault="00680418">
            <w:pPr>
              <w:rPr>
                <w:rFonts w:ascii="Expressway Bk" w:hAnsi="Expressway Bk"/>
                <w:bCs/>
              </w:rPr>
            </w:pPr>
          </w:p>
        </w:tc>
      </w:tr>
    </w:tbl>
    <w:p w14:paraId="6BBA9C07" w14:textId="77777777" w:rsidR="00680418" w:rsidRPr="008501FE" w:rsidRDefault="00680418" w:rsidP="00680418">
      <w:pPr>
        <w:numPr>
          <w:ilvl w:val="0"/>
          <w:numId w:val="18"/>
        </w:numPr>
        <w:spacing w:before="200"/>
        <w:ind w:left="360"/>
        <w:jc w:val="both"/>
        <w:rPr>
          <w:rFonts w:ascii="Expressway Bk" w:hAnsi="Expressway Bk"/>
          <w:bCs/>
        </w:rPr>
      </w:pPr>
      <w:r w:rsidRPr="008501FE">
        <w:rPr>
          <w:rFonts w:ascii="Expressway Bk" w:hAnsi="Expressway Bk"/>
          <w:bCs/>
        </w:rPr>
        <w:t>Is the proposed investment vehicle limited to a certain type of investor or plan (e.g. ERISA only, no health plans)?  Does the proposed investment vehicle have any other unique features that Meketa should be aware of?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8501FE" w14:paraId="412A06D3" w14:textId="77777777" w:rsidTr="00680418">
        <w:tc>
          <w:tcPr>
            <w:tcW w:w="9180" w:type="dxa"/>
            <w:tcBorders>
              <w:top w:val="single" w:sz="4" w:space="0" w:color="auto"/>
              <w:left w:val="single" w:sz="4" w:space="0" w:color="auto"/>
              <w:bottom w:val="single" w:sz="4" w:space="0" w:color="auto"/>
              <w:right w:val="single" w:sz="4" w:space="0" w:color="auto"/>
            </w:tcBorders>
          </w:tcPr>
          <w:p w14:paraId="7100A796" w14:textId="77777777" w:rsidR="00680418" w:rsidRPr="008501FE" w:rsidRDefault="00680418">
            <w:pPr>
              <w:rPr>
                <w:rFonts w:ascii="Expressway Bk" w:hAnsi="Expressway Bk"/>
                <w:bCs/>
              </w:rPr>
            </w:pPr>
          </w:p>
        </w:tc>
      </w:tr>
    </w:tbl>
    <w:p w14:paraId="79965FB3" w14:textId="77777777" w:rsidR="00BC1160" w:rsidRPr="008501FE" w:rsidRDefault="00BC1160" w:rsidP="00680418">
      <w:pPr>
        <w:pStyle w:val="ListParagraph"/>
        <w:spacing w:before="60" w:after="60"/>
        <w:ind w:left="270"/>
        <w:rPr>
          <w:rFonts w:ascii="Expressway Bk" w:hAnsi="Expressway Bk"/>
          <w:sz w:val="20"/>
          <w:szCs w:val="20"/>
          <w:highlight w:val="yellow"/>
        </w:rPr>
        <w:sectPr w:rsidR="00BC1160" w:rsidRPr="008501FE" w:rsidSect="00C374DA">
          <w:headerReference w:type="default" r:id="rId13"/>
          <w:footerReference w:type="default" r:id="rId14"/>
          <w:pgSz w:w="12240" w:h="15840" w:code="1"/>
          <w:pgMar w:top="1620" w:right="1440" w:bottom="1008" w:left="1440" w:header="576" w:footer="576" w:gutter="0"/>
          <w:cols w:space="720"/>
          <w:noEndnote/>
        </w:sectPr>
      </w:pPr>
    </w:p>
    <w:p w14:paraId="369C983F" w14:textId="617D1A13" w:rsidR="0073124E" w:rsidRPr="008501FE" w:rsidRDefault="0073124E" w:rsidP="0073124E">
      <w:pPr>
        <w:keepNext/>
        <w:tabs>
          <w:tab w:val="left" w:pos="432"/>
        </w:tabs>
        <w:jc w:val="center"/>
        <w:outlineLvl w:val="7"/>
        <w:rPr>
          <w:rFonts w:ascii="Expressway Bk" w:hAnsi="Expressway Bk"/>
          <w:b/>
          <w:bCs/>
          <w:smallCaps/>
          <w:sz w:val="40"/>
        </w:rPr>
      </w:pPr>
      <w:r w:rsidRPr="008501FE">
        <w:rPr>
          <w:rFonts w:ascii="Expressway Bk" w:hAnsi="Expressway Bk"/>
          <w:b/>
          <w:bCs/>
          <w:smallCaps/>
          <w:sz w:val="40"/>
        </w:rPr>
        <w:lastRenderedPageBreak/>
        <w:t xml:space="preserve">Section </w:t>
      </w:r>
      <w:r w:rsidR="003106F5" w:rsidRPr="008501FE">
        <w:rPr>
          <w:rFonts w:ascii="Expressway Bk" w:hAnsi="Expressway Bk"/>
          <w:b/>
          <w:bCs/>
          <w:smallCaps/>
          <w:sz w:val="40"/>
        </w:rPr>
        <w:t>5</w:t>
      </w:r>
    </w:p>
    <w:p w14:paraId="30896B0D" w14:textId="77777777" w:rsidR="0073124E" w:rsidRPr="008501FE" w:rsidRDefault="0073124E" w:rsidP="0073124E">
      <w:pPr>
        <w:keepNext/>
        <w:tabs>
          <w:tab w:val="left" w:pos="432"/>
        </w:tabs>
        <w:jc w:val="center"/>
        <w:outlineLvl w:val="7"/>
        <w:rPr>
          <w:rFonts w:ascii="Expressway Bk" w:hAnsi="Expressway Bk"/>
          <w:b/>
          <w:bCs/>
          <w:smallCaps/>
          <w:sz w:val="40"/>
        </w:rPr>
      </w:pPr>
    </w:p>
    <w:p w14:paraId="22DC941C" w14:textId="77777777" w:rsidR="0073124E" w:rsidRPr="008501FE" w:rsidRDefault="0073124E" w:rsidP="0073124E">
      <w:pPr>
        <w:keepNext/>
        <w:tabs>
          <w:tab w:val="left" w:pos="432"/>
        </w:tabs>
        <w:jc w:val="center"/>
        <w:outlineLvl w:val="7"/>
        <w:rPr>
          <w:rFonts w:ascii="Expressway Bk" w:hAnsi="Expressway Bk"/>
          <w:b/>
          <w:bCs/>
          <w:smallCaps/>
          <w:sz w:val="40"/>
        </w:rPr>
      </w:pPr>
      <w:r w:rsidRPr="008501FE">
        <w:rPr>
          <w:rFonts w:ascii="Expressway Bk" w:hAnsi="Expressway Bk"/>
          <w:b/>
          <w:bCs/>
          <w:smallCaps/>
          <w:sz w:val="40"/>
        </w:rPr>
        <w:t>Exhibits</w:t>
      </w:r>
    </w:p>
    <w:p w14:paraId="032ACD78" w14:textId="77777777" w:rsidR="0073124E" w:rsidRPr="008501FE" w:rsidRDefault="0073124E" w:rsidP="0073124E">
      <w:pPr>
        <w:jc w:val="both"/>
        <w:rPr>
          <w:rFonts w:ascii="Expressway Bk" w:hAnsi="Expressway Bk"/>
          <w:sz w:val="28"/>
        </w:rPr>
        <w:sectPr w:rsidR="0073124E" w:rsidRPr="008501FE" w:rsidSect="00BC1160">
          <w:pgSz w:w="12240" w:h="15840" w:code="1"/>
          <w:pgMar w:top="4320" w:right="1440" w:bottom="1008" w:left="1440" w:header="576" w:footer="576" w:gutter="0"/>
          <w:cols w:space="720"/>
          <w:noEndnote/>
        </w:sectPr>
      </w:pPr>
    </w:p>
    <w:p w14:paraId="1C191929" w14:textId="77777777" w:rsidR="0073124E" w:rsidRPr="008501FE" w:rsidRDefault="0073124E" w:rsidP="0073124E">
      <w:pPr>
        <w:keepNext/>
        <w:tabs>
          <w:tab w:val="left" w:pos="432"/>
        </w:tabs>
        <w:spacing w:after="720"/>
        <w:jc w:val="center"/>
        <w:outlineLvl w:val="7"/>
        <w:rPr>
          <w:rFonts w:ascii="Expressway Bk" w:hAnsi="Expressway Bk"/>
          <w:sz w:val="36"/>
        </w:rPr>
      </w:pPr>
      <w:r w:rsidRPr="008501FE">
        <w:rPr>
          <w:rFonts w:ascii="Expressway Bk" w:hAnsi="Expressway Bk"/>
          <w:b/>
          <w:noProof/>
          <w:sz w:val="36"/>
        </w:rPr>
        <w:lastRenderedPageBreak/>
        <w:t>Exhibit A</w:t>
      </w:r>
    </w:p>
    <w:p w14:paraId="09E705F4" w14:textId="77777777" w:rsidR="0073124E" w:rsidRPr="008501FE" w:rsidRDefault="0073124E" w:rsidP="0073124E">
      <w:pPr>
        <w:keepNext/>
        <w:tabs>
          <w:tab w:val="left" w:pos="432"/>
        </w:tabs>
        <w:spacing w:line="360" w:lineRule="auto"/>
        <w:jc w:val="center"/>
        <w:outlineLvl w:val="7"/>
        <w:rPr>
          <w:rFonts w:ascii="Expressway Bk" w:hAnsi="Expressway Bk"/>
          <w:smallCaps/>
          <w:sz w:val="36"/>
        </w:rPr>
      </w:pPr>
    </w:p>
    <w:p w14:paraId="7EDC13C4" w14:textId="77777777" w:rsidR="0073124E" w:rsidRPr="008501FE" w:rsidRDefault="0073124E" w:rsidP="0073124E">
      <w:pPr>
        <w:keepNext/>
        <w:tabs>
          <w:tab w:val="left" w:pos="432"/>
        </w:tabs>
        <w:jc w:val="center"/>
        <w:outlineLvl w:val="7"/>
        <w:rPr>
          <w:rFonts w:ascii="Expressway Bk" w:hAnsi="Expressway Bk"/>
          <w:b/>
          <w:sz w:val="36"/>
        </w:rPr>
      </w:pPr>
      <w:r w:rsidRPr="008501FE">
        <w:rPr>
          <w:rFonts w:ascii="Expressway Bk" w:hAnsi="Expressway Bk"/>
          <w:b/>
          <w:sz w:val="36"/>
        </w:rPr>
        <w:t>Mandatory Contractual Terms and Conditions</w:t>
      </w:r>
    </w:p>
    <w:p w14:paraId="5BEF33E6" w14:textId="77777777" w:rsidR="0073124E" w:rsidRPr="008501FE" w:rsidRDefault="0073124E" w:rsidP="0073124E">
      <w:pPr>
        <w:jc w:val="both"/>
        <w:rPr>
          <w:rFonts w:ascii="Expressway Bk" w:hAnsi="Expressway Bk"/>
          <w:sz w:val="28"/>
        </w:rPr>
        <w:sectPr w:rsidR="0073124E" w:rsidRPr="008501FE">
          <w:pgSz w:w="12240" w:h="15840" w:code="1"/>
          <w:pgMar w:top="4320" w:right="1296" w:bottom="1008" w:left="1440" w:header="720" w:footer="432" w:gutter="0"/>
          <w:cols w:space="720"/>
        </w:sectPr>
      </w:pPr>
    </w:p>
    <w:p w14:paraId="02A6D567" w14:textId="77777777" w:rsidR="0073124E" w:rsidRPr="008501FE" w:rsidRDefault="0073124E" w:rsidP="0073124E">
      <w:pPr>
        <w:widowControl w:val="0"/>
        <w:tabs>
          <w:tab w:val="left" w:pos="0"/>
          <w:tab w:val="left" w:pos="3880"/>
        </w:tabs>
        <w:snapToGrid w:val="0"/>
        <w:jc w:val="center"/>
        <w:rPr>
          <w:rFonts w:ascii="Expressway Bk" w:hAnsi="Expressway Bk"/>
          <w:b/>
          <w:sz w:val="22"/>
          <w:szCs w:val="22"/>
        </w:rPr>
      </w:pPr>
      <w:r w:rsidRPr="008501FE">
        <w:rPr>
          <w:rFonts w:ascii="Expressway Bk" w:hAnsi="Expressway Bk"/>
          <w:b/>
          <w:sz w:val="22"/>
          <w:szCs w:val="22"/>
        </w:rPr>
        <w:lastRenderedPageBreak/>
        <w:t>Mandatory Contractual Terms and Conditions</w:t>
      </w:r>
    </w:p>
    <w:p w14:paraId="55557189" w14:textId="77777777" w:rsidR="0073124E" w:rsidRPr="008501FE" w:rsidRDefault="0073124E" w:rsidP="0073124E">
      <w:pPr>
        <w:widowControl w:val="0"/>
        <w:tabs>
          <w:tab w:val="left" w:pos="720"/>
        </w:tabs>
        <w:jc w:val="both"/>
        <w:rPr>
          <w:rFonts w:ascii="Expressway Bk" w:hAnsi="Expressway Bk"/>
          <w:bCs/>
          <w:snapToGrid w:val="0"/>
          <w:sz w:val="22"/>
          <w:szCs w:val="22"/>
        </w:rPr>
      </w:pPr>
    </w:p>
    <w:p w14:paraId="49F1798D" w14:textId="77777777" w:rsidR="0073124E" w:rsidRPr="008501FE" w:rsidRDefault="0073124E" w:rsidP="0073124E">
      <w:pPr>
        <w:widowControl w:val="0"/>
        <w:tabs>
          <w:tab w:val="left" w:pos="720"/>
        </w:tabs>
        <w:jc w:val="both"/>
        <w:rPr>
          <w:rFonts w:ascii="Expressway Bk" w:hAnsi="Expressway Bk"/>
          <w:snapToGrid w:val="0"/>
          <w:sz w:val="22"/>
          <w:szCs w:val="22"/>
        </w:rPr>
      </w:pPr>
      <w:r w:rsidRPr="008501FE">
        <w:rPr>
          <w:rFonts w:ascii="Expressway Bk" w:hAnsi="Expressway Bk"/>
          <w:snapToGrid w:val="0"/>
          <w:sz w:val="22"/>
          <w:szCs w:val="22"/>
        </w:rPr>
        <w:t>Mandatory contractual terms and conditions to be incorporated into the contract including provisions:</w:t>
      </w:r>
    </w:p>
    <w:p w14:paraId="4FD0EC77" w14:textId="77777777" w:rsidR="0073124E" w:rsidRPr="008501FE" w:rsidRDefault="0073124E" w:rsidP="0073124E">
      <w:pPr>
        <w:widowControl w:val="0"/>
        <w:snapToGrid w:val="0"/>
        <w:jc w:val="both"/>
        <w:rPr>
          <w:rFonts w:ascii="Expressway Bk" w:hAnsi="Expressway Bk"/>
          <w:sz w:val="22"/>
          <w:szCs w:val="22"/>
        </w:rPr>
      </w:pPr>
    </w:p>
    <w:p w14:paraId="1D0C6DB2" w14:textId="77777777" w:rsidR="0073124E" w:rsidRPr="008501FE" w:rsidRDefault="0073124E" w:rsidP="0073124E">
      <w:pPr>
        <w:widowControl w:val="0"/>
        <w:tabs>
          <w:tab w:val="left" w:pos="720"/>
        </w:tabs>
        <w:snapToGrid w:val="0"/>
        <w:spacing w:before="120"/>
        <w:ind w:left="720" w:right="504" w:hanging="360"/>
        <w:jc w:val="both"/>
        <w:rPr>
          <w:rFonts w:ascii="Expressway Bk" w:hAnsi="Expressway Bk"/>
          <w:b/>
          <w:sz w:val="22"/>
          <w:szCs w:val="22"/>
        </w:rPr>
      </w:pPr>
      <w:r w:rsidRPr="008501FE">
        <w:rPr>
          <w:rFonts w:ascii="Expressway Bk" w:hAnsi="Expressway Bk"/>
          <w:sz w:val="22"/>
          <w:szCs w:val="22"/>
        </w:rPr>
        <w:t>a)</w:t>
      </w:r>
      <w:r w:rsidRPr="008501FE">
        <w:rPr>
          <w:rFonts w:ascii="Expressway Bk" w:hAnsi="Expressway Bk"/>
          <w:b/>
          <w:sz w:val="22"/>
          <w:szCs w:val="22"/>
        </w:rPr>
        <w:tab/>
      </w:r>
      <w:r w:rsidRPr="008501FE">
        <w:rPr>
          <w:rFonts w:ascii="Expressway Bk" w:hAnsi="Expressway Bk"/>
          <w:sz w:val="22"/>
          <w:szCs w:val="22"/>
        </w:rPr>
        <w:t>stating that the contractor is a fiduciary with respect to the funds which the contractor invests on behalf of the retirement board;</w:t>
      </w:r>
    </w:p>
    <w:p w14:paraId="00D8FEB0" w14:textId="77777777" w:rsidR="0073124E" w:rsidRPr="008501FE" w:rsidRDefault="0073124E" w:rsidP="0073124E">
      <w:pPr>
        <w:widowControl w:val="0"/>
        <w:tabs>
          <w:tab w:val="left" w:pos="720"/>
        </w:tabs>
        <w:snapToGrid w:val="0"/>
        <w:spacing w:before="120"/>
        <w:ind w:left="720" w:right="504" w:hanging="360"/>
        <w:jc w:val="both"/>
        <w:rPr>
          <w:rFonts w:ascii="Expressway Bk" w:hAnsi="Expressway Bk"/>
          <w:sz w:val="22"/>
          <w:szCs w:val="22"/>
        </w:rPr>
      </w:pPr>
      <w:r w:rsidRPr="008501FE">
        <w:rPr>
          <w:rFonts w:ascii="Expressway Bk" w:hAnsi="Expressway Bk"/>
          <w:sz w:val="22"/>
          <w:szCs w:val="22"/>
        </w:rPr>
        <w:t>b)</w:t>
      </w:r>
      <w:r w:rsidRPr="008501FE">
        <w:rPr>
          <w:rFonts w:ascii="Expressway Bk" w:hAnsi="Expressway Bk"/>
          <w:b/>
          <w:sz w:val="22"/>
          <w:szCs w:val="22"/>
        </w:rPr>
        <w:tab/>
      </w:r>
      <w:r w:rsidRPr="008501FE">
        <w:rPr>
          <w:rFonts w:ascii="Expressway Bk" w:hAnsi="Expressway Bk"/>
          <w:sz w:val="22"/>
          <w:szCs w:val="22"/>
        </w:rPr>
        <w:t>stating that the contractor shall not be indemnified by the retirement board;</w:t>
      </w:r>
    </w:p>
    <w:p w14:paraId="1FAF622F" w14:textId="77777777" w:rsidR="0073124E" w:rsidRPr="008501FE" w:rsidRDefault="0073124E" w:rsidP="0073124E">
      <w:pPr>
        <w:widowControl w:val="0"/>
        <w:tabs>
          <w:tab w:val="left" w:pos="720"/>
        </w:tabs>
        <w:snapToGrid w:val="0"/>
        <w:spacing w:before="120"/>
        <w:ind w:left="720" w:right="504" w:hanging="360"/>
        <w:jc w:val="both"/>
        <w:rPr>
          <w:rFonts w:ascii="Expressway Bk" w:hAnsi="Expressway Bk"/>
          <w:sz w:val="22"/>
          <w:szCs w:val="22"/>
        </w:rPr>
      </w:pPr>
      <w:r w:rsidRPr="008501FE">
        <w:rPr>
          <w:rFonts w:ascii="Expressway Bk" w:hAnsi="Expressway Bk"/>
          <w:sz w:val="22"/>
          <w:szCs w:val="22"/>
        </w:rPr>
        <w:t>c)</w:t>
      </w:r>
      <w:r w:rsidRPr="008501FE">
        <w:rPr>
          <w:rFonts w:ascii="Expressway Bk" w:hAnsi="Expressway Bk"/>
          <w:b/>
          <w:sz w:val="22"/>
          <w:szCs w:val="22"/>
        </w:rPr>
        <w:tab/>
      </w:r>
      <w:r w:rsidRPr="008501FE">
        <w:rPr>
          <w:rFonts w:ascii="Expressway Bk" w:hAnsi="Expressway Bk"/>
          <w:sz w:val="22"/>
          <w:szCs w:val="22"/>
        </w:rPr>
        <w:t>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p>
    <w:p w14:paraId="26565A0D" w14:textId="77777777" w:rsidR="0073124E" w:rsidRPr="008501FE" w:rsidRDefault="0073124E" w:rsidP="0073124E">
      <w:pPr>
        <w:widowControl w:val="0"/>
        <w:tabs>
          <w:tab w:val="left" w:pos="720"/>
        </w:tabs>
        <w:snapToGrid w:val="0"/>
        <w:spacing w:before="120"/>
        <w:ind w:left="720" w:right="504" w:hanging="360"/>
        <w:jc w:val="both"/>
        <w:rPr>
          <w:rFonts w:ascii="Expressway Bk" w:hAnsi="Expressway Bk"/>
          <w:sz w:val="22"/>
          <w:szCs w:val="22"/>
        </w:rPr>
      </w:pPr>
      <w:r w:rsidRPr="008501FE">
        <w:rPr>
          <w:rFonts w:ascii="Expressway Bk" w:hAnsi="Expressway Bk"/>
          <w:sz w:val="22"/>
          <w:szCs w:val="22"/>
        </w:rPr>
        <w:t>d)</w:t>
      </w:r>
      <w:r w:rsidRPr="008501FE">
        <w:rPr>
          <w:rFonts w:ascii="Expressway Bk" w:hAnsi="Expressway Bk"/>
          <w:b/>
          <w:sz w:val="22"/>
          <w:szCs w:val="22"/>
        </w:rPr>
        <w:tab/>
      </w:r>
      <w:r w:rsidRPr="008501FE">
        <w:rPr>
          <w:rFonts w:ascii="Expressway Bk" w:hAnsi="Expressway Bk"/>
          <w:sz w:val="22"/>
          <w:szCs w:val="22"/>
        </w:rPr>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59C973CF" w14:textId="77777777" w:rsidR="0073124E" w:rsidRPr="008501FE" w:rsidRDefault="0073124E" w:rsidP="0073124E">
      <w:pPr>
        <w:widowControl w:val="0"/>
        <w:tabs>
          <w:tab w:val="left" w:pos="720"/>
        </w:tabs>
        <w:snapToGrid w:val="0"/>
        <w:spacing w:before="120"/>
        <w:ind w:left="720" w:right="504" w:hanging="360"/>
        <w:jc w:val="both"/>
        <w:rPr>
          <w:rFonts w:ascii="Expressway Bk" w:hAnsi="Expressway Bk"/>
          <w:sz w:val="22"/>
          <w:szCs w:val="22"/>
        </w:rPr>
      </w:pPr>
      <w:r w:rsidRPr="008501FE">
        <w:rPr>
          <w:rFonts w:ascii="Expressway Bk" w:hAnsi="Expressway Bk"/>
          <w:sz w:val="22"/>
          <w:szCs w:val="22"/>
        </w:rPr>
        <w:t>e)</w:t>
      </w:r>
      <w:r w:rsidRPr="008501FE">
        <w:rPr>
          <w:rFonts w:ascii="Expressway Bk" w:hAnsi="Expressway Bk"/>
          <w:b/>
          <w:sz w:val="22"/>
          <w:szCs w:val="22"/>
        </w:rPr>
        <w:tab/>
      </w:r>
      <w:r w:rsidRPr="008501FE">
        <w:rPr>
          <w:rFonts w:ascii="Expressway Bk" w:hAnsi="Expressway Bk"/>
          <w:sz w:val="22"/>
          <w:szCs w:val="22"/>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206CAE8B" w14:textId="77777777" w:rsidR="0073124E" w:rsidRPr="008501FE" w:rsidRDefault="0073124E" w:rsidP="0073124E">
      <w:pPr>
        <w:widowControl w:val="0"/>
        <w:tabs>
          <w:tab w:val="left" w:pos="0"/>
        </w:tabs>
        <w:snapToGrid w:val="0"/>
        <w:spacing w:before="120"/>
        <w:jc w:val="both"/>
        <w:rPr>
          <w:rFonts w:ascii="Expressway Bk" w:hAnsi="Expressway Bk"/>
          <w:snapToGrid w:val="0"/>
          <w:sz w:val="22"/>
          <w:szCs w:val="22"/>
        </w:rPr>
      </w:pPr>
      <w:r w:rsidRPr="008501FE">
        <w:rPr>
          <w:rFonts w:ascii="Expressway Bk" w:hAnsi="Expressway Bk"/>
          <w:snapToGrid w:val="0"/>
          <w:sz w:val="22"/>
          <w:szCs w:val="22"/>
        </w:rPr>
        <w:t>Other mandatory contractual terms and conditions shall address investment objectives, brokerage practices, proxy voting and tender offer exercise procedures, terms of employment and termination provisions.</w:t>
      </w:r>
    </w:p>
    <w:p w14:paraId="0470E0AB" w14:textId="77777777" w:rsidR="0073124E" w:rsidRPr="008501FE" w:rsidRDefault="0073124E" w:rsidP="0073124E">
      <w:pPr>
        <w:widowControl w:val="0"/>
        <w:tabs>
          <w:tab w:val="left" w:pos="720"/>
          <w:tab w:val="left" w:pos="3780"/>
        </w:tabs>
        <w:jc w:val="both"/>
        <w:rPr>
          <w:rFonts w:ascii="Expressway Bk" w:hAnsi="Expressway Bk"/>
          <w:snapToGrid w:val="0"/>
          <w:sz w:val="22"/>
          <w:u w:val="single"/>
        </w:rPr>
      </w:pPr>
    </w:p>
    <w:p w14:paraId="7967AF3F" w14:textId="77777777" w:rsidR="0073124E" w:rsidRPr="008501FE" w:rsidRDefault="0073124E" w:rsidP="0073124E">
      <w:pPr>
        <w:widowControl w:val="0"/>
        <w:tabs>
          <w:tab w:val="left" w:pos="720"/>
          <w:tab w:val="left" w:pos="3880"/>
        </w:tabs>
        <w:snapToGrid w:val="0"/>
        <w:jc w:val="center"/>
        <w:rPr>
          <w:rFonts w:ascii="Expressway Bk" w:hAnsi="Expressway Bk"/>
          <w:snapToGrid w:val="0"/>
          <w:sz w:val="24"/>
        </w:rPr>
        <w:sectPr w:rsidR="0073124E" w:rsidRPr="008501FE">
          <w:headerReference w:type="default" r:id="rId15"/>
          <w:pgSz w:w="12240" w:h="15840" w:code="1"/>
          <w:pgMar w:top="1440" w:right="1296" w:bottom="1008" w:left="1440" w:header="720" w:footer="576" w:gutter="0"/>
          <w:cols w:space="720"/>
        </w:sectPr>
      </w:pPr>
    </w:p>
    <w:p w14:paraId="19BB0DC2" w14:textId="77777777" w:rsidR="0073124E" w:rsidRPr="008501FE" w:rsidRDefault="0073124E" w:rsidP="0073124E">
      <w:pPr>
        <w:keepNext/>
        <w:tabs>
          <w:tab w:val="left" w:pos="432"/>
        </w:tabs>
        <w:spacing w:after="720"/>
        <w:jc w:val="center"/>
        <w:outlineLvl w:val="7"/>
        <w:rPr>
          <w:rFonts w:ascii="Expressway Bk" w:hAnsi="Expressway Bk"/>
          <w:b/>
          <w:noProof/>
          <w:sz w:val="36"/>
        </w:rPr>
      </w:pPr>
      <w:r w:rsidRPr="008501FE">
        <w:rPr>
          <w:rFonts w:ascii="Expressway Bk" w:hAnsi="Expressway Bk"/>
          <w:b/>
          <w:noProof/>
          <w:sz w:val="36"/>
        </w:rPr>
        <w:lastRenderedPageBreak/>
        <w:t>Exhibit B</w:t>
      </w:r>
    </w:p>
    <w:p w14:paraId="380B8758" w14:textId="77777777" w:rsidR="0073124E" w:rsidRPr="008501FE" w:rsidRDefault="0073124E" w:rsidP="0073124E">
      <w:pPr>
        <w:keepNext/>
        <w:tabs>
          <w:tab w:val="left" w:pos="432"/>
        </w:tabs>
        <w:spacing w:line="360" w:lineRule="auto"/>
        <w:jc w:val="center"/>
        <w:outlineLvl w:val="7"/>
        <w:rPr>
          <w:rFonts w:ascii="Expressway Bk" w:hAnsi="Expressway Bk"/>
          <w:b/>
          <w:sz w:val="36"/>
        </w:rPr>
      </w:pPr>
      <w:r w:rsidRPr="008501FE">
        <w:rPr>
          <w:rFonts w:ascii="Expressway Bk" w:hAnsi="Expressway Bk"/>
          <w:b/>
          <w:sz w:val="36"/>
        </w:rPr>
        <w:t>Chapter 32</w:t>
      </w:r>
    </w:p>
    <w:p w14:paraId="2D5419D4" w14:textId="77777777" w:rsidR="0073124E" w:rsidRPr="008501FE" w:rsidRDefault="0073124E" w:rsidP="0073124E">
      <w:pPr>
        <w:keepNext/>
        <w:tabs>
          <w:tab w:val="left" w:pos="432"/>
        </w:tabs>
        <w:jc w:val="center"/>
        <w:outlineLvl w:val="7"/>
        <w:rPr>
          <w:rFonts w:ascii="Expressway Bk" w:hAnsi="Expressway Bk"/>
          <w:b/>
          <w:sz w:val="36"/>
        </w:rPr>
      </w:pPr>
      <w:r w:rsidRPr="008501FE">
        <w:rPr>
          <w:rFonts w:ascii="Expressway Bk" w:hAnsi="Expressway Bk"/>
          <w:b/>
          <w:sz w:val="36"/>
        </w:rPr>
        <w:t>Massachusetts General Laws</w:t>
      </w:r>
    </w:p>
    <w:p w14:paraId="0E6FB236" w14:textId="77777777" w:rsidR="0073124E" w:rsidRPr="008501FE" w:rsidRDefault="0073124E" w:rsidP="0073124E">
      <w:pPr>
        <w:jc w:val="both"/>
        <w:rPr>
          <w:rFonts w:ascii="Expressway Bk" w:hAnsi="Expressway Bk"/>
          <w:sz w:val="28"/>
        </w:rPr>
        <w:sectPr w:rsidR="0073124E" w:rsidRPr="008501FE">
          <w:pgSz w:w="12240" w:h="15840" w:code="1"/>
          <w:pgMar w:top="4320" w:right="1296" w:bottom="1008" w:left="1440" w:header="720" w:footer="432" w:gutter="0"/>
          <w:cols w:space="720"/>
        </w:sectPr>
      </w:pPr>
    </w:p>
    <w:p w14:paraId="6E146D13" w14:textId="77777777" w:rsidR="0073124E" w:rsidRPr="008501FE" w:rsidRDefault="0073124E" w:rsidP="0073124E">
      <w:pPr>
        <w:ind w:right="54" w:firstLine="720"/>
        <w:jc w:val="center"/>
        <w:rPr>
          <w:rFonts w:ascii="Expressway Bk" w:hAnsi="Expressway Bk"/>
          <w:b/>
        </w:rPr>
      </w:pPr>
      <w:r w:rsidRPr="008501FE">
        <w:rPr>
          <w:rFonts w:ascii="Expressway Bk" w:hAnsi="Expressway Bk"/>
          <w:b/>
        </w:rPr>
        <w:lastRenderedPageBreak/>
        <w:t>Chapter 32 of the Massachusetts General Laws</w:t>
      </w:r>
    </w:p>
    <w:p w14:paraId="20A9593B" w14:textId="77777777" w:rsidR="0073124E" w:rsidRPr="008501FE" w:rsidRDefault="0073124E" w:rsidP="0073124E">
      <w:pPr>
        <w:ind w:right="54" w:firstLine="720"/>
        <w:jc w:val="center"/>
        <w:rPr>
          <w:rFonts w:ascii="Expressway Bk" w:hAnsi="Expressway Bk"/>
          <w:b/>
        </w:rPr>
      </w:pPr>
    </w:p>
    <w:p w14:paraId="1BD0F27E" w14:textId="77777777" w:rsidR="0073124E" w:rsidRPr="008501FE" w:rsidRDefault="0073124E" w:rsidP="0073124E">
      <w:pPr>
        <w:ind w:right="54" w:firstLine="720"/>
        <w:jc w:val="center"/>
        <w:rPr>
          <w:rFonts w:ascii="Expressway Bk" w:hAnsi="Expressway Bk"/>
          <w:b/>
        </w:rPr>
      </w:pPr>
    </w:p>
    <w:p w14:paraId="39F39F3F" w14:textId="77777777" w:rsidR="0073124E" w:rsidRPr="008501FE" w:rsidRDefault="0073124E" w:rsidP="0073124E">
      <w:pPr>
        <w:keepNext/>
        <w:ind w:right="54"/>
        <w:jc w:val="both"/>
        <w:outlineLvl w:val="2"/>
        <w:rPr>
          <w:rFonts w:ascii="Expressway Bk" w:hAnsi="Expressway Bk"/>
          <w:b/>
          <w:snapToGrid w:val="0"/>
        </w:rPr>
      </w:pPr>
      <w:r w:rsidRPr="008501FE">
        <w:rPr>
          <w:rFonts w:ascii="Expressway Bk" w:hAnsi="Expressway Bk"/>
          <w:b/>
          <w:snapToGrid w:val="0"/>
        </w:rPr>
        <w:t>GENERAL LAWS OF MASSACHUSETTS</w:t>
      </w:r>
    </w:p>
    <w:p w14:paraId="5230F4B3" w14:textId="77777777" w:rsidR="0073124E" w:rsidRPr="008501FE" w:rsidRDefault="0073124E" w:rsidP="0073124E">
      <w:pPr>
        <w:ind w:right="54"/>
        <w:jc w:val="both"/>
        <w:rPr>
          <w:rFonts w:ascii="Expressway Bk" w:hAnsi="Expressway Bk"/>
          <w:b/>
        </w:rPr>
      </w:pPr>
    </w:p>
    <w:p w14:paraId="3B285570" w14:textId="77777777" w:rsidR="0073124E" w:rsidRPr="008501FE" w:rsidRDefault="0073124E" w:rsidP="0073124E">
      <w:pPr>
        <w:ind w:right="54"/>
        <w:jc w:val="both"/>
        <w:rPr>
          <w:rFonts w:ascii="Expressway Bk" w:hAnsi="Expressway Bk"/>
        </w:rPr>
      </w:pPr>
      <w:r w:rsidRPr="008501FE">
        <w:rPr>
          <w:rFonts w:ascii="Expressway Bk" w:hAnsi="Expressway Bk"/>
          <w:b/>
        </w:rPr>
        <w:t xml:space="preserve">PART I.  ADMINISTRATION OF THE GOVERNMENT. </w:t>
      </w:r>
    </w:p>
    <w:p w14:paraId="15627E6F" w14:textId="77777777" w:rsidR="0073124E" w:rsidRPr="008501FE" w:rsidRDefault="0073124E" w:rsidP="0073124E">
      <w:pPr>
        <w:ind w:right="54"/>
        <w:jc w:val="both"/>
        <w:rPr>
          <w:rFonts w:ascii="Expressway Bk" w:hAnsi="Expressway Bk"/>
        </w:rPr>
      </w:pPr>
    </w:p>
    <w:p w14:paraId="7E992C81" w14:textId="77777777" w:rsidR="0073124E" w:rsidRPr="008501FE" w:rsidRDefault="0073124E" w:rsidP="0073124E">
      <w:pPr>
        <w:ind w:right="54"/>
        <w:jc w:val="both"/>
        <w:rPr>
          <w:rFonts w:ascii="Expressway Bk" w:hAnsi="Expressway Bk"/>
        </w:rPr>
      </w:pPr>
      <w:r w:rsidRPr="008501FE">
        <w:rPr>
          <w:rFonts w:ascii="Expressway Bk" w:hAnsi="Expressway Bk"/>
          <w:b/>
        </w:rPr>
        <w:t xml:space="preserve">TITLE IV.  CIVIL SERVICE, RETIREMENTS AND PENSIONS. </w:t>
      </w:r>
    </w:p>
    <w:p w14:paraId="554D5C4E" w14:textId="77777777" w:rsidR="0073124E" w:rsidRPr="008501FE" w:rsidRDefault="0073124E" w:rsidP="0073124E">
      <w:pPr>
        <w:ind w:right="54"/>
        <w:jc w:val="both"/>
        <w:rPr>
          <w:rFonts w:ascii="Expressway Bk" w:hAnsi="Expressway Bk"/>
        </w:rPr>
      </w:pPr>
    </w:p>
    <w:p w14:paraId="13DAF787" w14:textId="77777777" w:rsidR="0073124E" w:rsidRPr="008501FE" w:rsidRDefault="0073124E" w:rsidP="0073124E">
      <w:pPr>
        <w:ind w:right="54"/>
        <w:jc w:val="both"/>
        <w:rPr>
          <w:rFonts w:ascii="Expressway Bk" w:hAnsi="Expressway Bk"/>
          <w:b/>
        </w:rPr>
      </w:pPr>
      <w:r w:rsidRPr="008501FE">
        <w:rPr>
          <w:rFonts w:ascii="Expressway Bk" w:hAnsi="Expressway Bk"/>
          <w:b/>
        </w:rPr>
        <w:t>CHAPTER 32.  RETIREMENT SYSTEMS AND PENSIONS.</w:t>
      </w:r>
    </w:p>
    <w:p w14:paraId="5256ABB1" w14:textId="77777777" w:rsidR="0073124E" w:rsidRPr="008501FE" w:rsidRDefault="0073124E" w:rsidP="0073124E">
      <w:pPr>
        <w:ind w:right="54"/>
        <w:jc w:val="both"/>
        <w:rPr>
          <w:rFonts w:ascii="Expressway Bk" w:hAnsi="Expressway Bk"/>
        </w:rPr>
      </w:pPr>
    </w:p>
    <w:p w14:paraId="6205813C" w14:textId="77777777" w:rsidR="0073124E" w:rsidRPr="008501FE" w:rsidRDefault="0073124E" w:rsidP="0073124E">
      <w:pPr>
        <w:ind w:right="54"/>
        <w:jc w:val="both"/>
        <w:rPr>
          <w:rFonts w:ascii="Expressway Bk" w:hAnsi="Expressway Bk"/>
        </w:rPr>
      </w:pPr>
      <w:r w:rsidRPr="008501FE">
        <w:rPr>
          <w:rFonts w:ascii="Expressway Bk" w:hAnsi="Expressway Bk"/>
          <w:b/>
        </w:rPr>
        <w:t>Chapter 32: Section 22. Methods of financing.</w:t>
      </w:r>
    </w:p>
    <w:p w14:paraId="083BD622" w14:textId="77777777" w:rsidR="0073124E" w:rsidRPr="008501FE" w:rsidRDefault="0073124E" w:rsidP="0073124E">
      <w:pPr>
        <w:tabs>
          <w:tab w:val="left" w:pos="432"/>
        </w:tabs>
        <w:spacing w:after="240"/>
        <w:ind w:right="54"/>
        <w:jc w:val="both"/>
        <w:rPr>
          <w:rFonts w:ascii="Expressway Bk" w:hAnsi="Expressway Bk"/>
          <w:bCs/>
          <w:szCs w:val="24"/>
        </w:rPr>
      </w:pPr>
      <w:r w:rsidRPr="008501FE">
        <w:rPr>
          <w:rFonts w:ascii="Expressway Bk" w:hAnsi="Expressway Bk"/>
          <w:bCs/>
          <w:szCs w:val="24"/>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7A928913"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  </w:t>
      </w:r>
    </w:p>
    <w:p w14:paraId="62A19CFB"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w:t>
      </w:r>
      <w:r w:rsidRPr="008501FE">
        <w:rPr>
          <w:rFonts w:ascii="Expressway Bk" w:hAnsi="Expressway Bk"/>
        </w:rPr>
        <w:lastRenderedPageBreak/>
        <w:t>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6D10256B"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w:t>
      </w:r>
      <w:r w:rsidRPr="008501FE">
        <w:rPr>
          <w:rFonts w:ascii="Expressway Bk" w:hAnsi="Expressway Bk"/>
        </w:rPr>
        <w:lastRenderedPageBreak/>
        <w:t>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8501FE">
        <w:rPr>
          <w:rFonts w:ascii="Expressway Bk" w:hAnsi="Expressway Bk"/>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1F786AB7" w14:textId="77777777" w:rsidR="0073124E" w:rsidRPr="008501FE" w:rsidRDefault="0073124E" w:rsidP="0073124E">
      <w:pPr>
        <w:ind w:right="54"/>
        <w:jc w:val="both"/>
        <w:rPr>
          <w:rFonts w:ascii="Expressway Bk" w:hAnsi="Expressway Bk"/>
        </w:rPr>
      </w:pPr>
      <w:r w:rsidRPr="008501FE">
        <w:rPr>
          <w:rFonts w:ascii="Expressway Bk" w:hAnsi="Expressway Bk"/>
        </w:rPr>
        <w:t>(c)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69A2B73C" w14:textId="77777777" w:rsidR="0073124E" w:rsidRPr="008501FE" w:rsidRDefault="0073124E" w:rsidP="0073124E">
      <w:pPr>
        <w:ind w:right="54"/>
        <w:jc w:val="both"/>
        <w:rPr>
          <w:rFonts w:ascii="Expressway Bk" w:hAnsi="Expressway Bk"/>
        </w:rPr>
      </w:pPr>
      <w:r w:rsidRPr="008501FE">
        <w:rPr>
          <w:rFonts w:ascii="Expressway Bk" w:hAnsi="Expressway Bk"/>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225C60F3"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w:t>
      </w:r>
      <w:r w:rsidRPr="008501FE">
        <w:rPr>
          <w:rFonts w:ascii="Expressway Bk" w:hAnsi="Expressway Bk"/>
        </w:rPr>
        <w:lastRenderedPageBreak/>
        <w:t>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4D00102F" w14:textId="77777777" w:rsidR="0073124E" w:rsidRPr="008501FE" w:rsidRDefault="0073124E" w:rsidP="0073124E">
      <w:pPr>
        <w:ind w:right="54"/>
        <w:jc w:val="both"/>
        <w:rPr>
          <w:rFonts w:ascii="Expressway Bk" w:hAnsi="Expressway Bk"/>
        </w:rPr>
      </w:pPr>
      <w:r w:rsidRPr="008501FE">
        <w:rPr>
          <w:rFonts w:ascii="Expressway Bk" w:hAnsi="Expressway Bk"/>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acquittance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1679C6F9" w14:textId="77777777" w:rsidR="0073124E" w:rsidRPr="008501FE" w:rsidRDefault="0073124E" w:rsidP="0073124E">
      <w:pPr>
        <w:ind w:right="54"/>
        <w:jc w:val="both"/>
        <w:rPr>
          <w:rFonts w:ascii="Expressway Bk" w:hAnsi="Expressway Bk"/>
        </w:rPr>
      </w:pPr>
      <w:r w:rsidRPr="008501FE">
        <w:rPr>
          <w:rFonts w:ascii="Expressway Bk" w:hAnsi="Expressway Bk"/>
        </w:rPr>
        <w:t>(g)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thirty-six hundred dollars in any year.  Such accumulated additional deductions shall be used upon his retirement to provide an additional annuity for him in accordance with the provisions of subdivision (2) of section twelve, or shall be paid as provided for in section eleven upon his prior death or withdrawal from the system.  The board shall permit a reduction, suspension, or termination of such additional deductions if such member shall so request in writing.</w:t>
      </w:r>
    </w:p>
    <w:p w14:paraId="58D30783" w14:textId="77777777" w:rsidR="0073124E" w:rsidRPr="008501FE" w:rsidRDefault="0073124E" w:rsidP="0073124E">
      <w:pPr>
        <w:ind w:right="54"/>
        <w:jc w:val="both"/>
        <w:rPr>
          <w:rFonts w:ascii="Expressway Bk" w:hAnsi="Expressway Bk"/>
        </w:rPr>
      </w:pPr>
      <w:r w:rsidRPr="008501FE">
        <w:rPr>
          <w:rFonts w:ascii="Expressway Bk" w:hAnsi="Expressway Bk"/>
        </w:rPr>
        <w:t>(h) The various amounts withheld under the provisions of this subdivision for deposit in the Annuity Savings Fund of any system shall, subject to the provisions of paragraphs (i),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32D40A40" w14:textId="77777777" w:rsidR="0073124E" w:rsidRPr="008501FE" w:rsidRDefault="0073124E" w:rsidP="0073124E">
      <w:pPr>
        <w:ind w:right="54"/>
        <w:jc w:val="both"/>
        <w:rPr>
          <w:rFonts w:ascii="Expressway Bk" w:hAnsi="Expressway Bk"/>
        </w:rPr>
      </w:pPr>
      <w:r w:rsidRPr="008501FE">
        <w:rPr>
          <w:rFonts w:ascii="Expressway Bk" w:hAnsi="Expressway Bk"/>
        </w:rPr>
        <w:t>(i)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0B9A150A"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(j) In the case of each member of any county system whose regular compensation is paid by the commonwealth, the state treasurer shall make the withholdings for any month required by the provisions </w:t>
      </w:r>
      <w:r w:rsidRPr="008501FE">
        <w:rPr>
          <w:rFonts w:ascii="Expressway Bk" w:hAnsi="Expressway Bk"/>
        </w:rPr>
        <w:lastRenderedPageBreak/>
        <w:t>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3125E7AB" w14:textId="77777777" w:rsidR="0073124E" w:rsidRPr="008501FE" w:rsidRDefault="0073124E" w:rsidP="0073124E">
      <w:pPr>
        <w:ind w:right="54"/>
        <w:jc w:val="both"/>
        <w:rPr>
          <w:rFonts w:ascii="Expressway Bk" w:hAnsi="Expressway Bk"/>
        </w:rPr>
      </w:pPr>
      <w:r w:rsidRPr="008501FE">
        <w:rPr>
          <w:rFonts w:ascii="Expressway Bk" w:hAnsi="Expressway Bk"/>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16354618" w14:textId="77777777" w:rsidR="0073124E" w:rsidRPr="008501FE" w:rsidRDefault="0073124E" w:rsidP="0073124E">
      <w:pPr>
        <w:ind w:right="54"/>
        <w:jc w:val="both"/>
        <w:rPr>
          <w:rFonts w:ascii="Expressway Bk" w:hAnsi="Expressway Bk"/>
        </w:rPr>
      </w:pPr>
      <w:r w:rsidRPr="008501FE">
        <w:rPr>
          <w:rFonts w:ascii="Expressway Bk" w:hAnsi="Expressway Bk"/>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4CEB853" w14:textId="77777777" w:rsidR="0073124E" w:rsidRPr="008501FE" w:rsidRDefault="0073124E" w:rsidP="0073124E">
      <w:pPr>
        <w:ind w:right="54"/>
        <w:jc w:val="both"/>
        <w:rPr>
          <w:rFonts w:ascii="Expressway Bk" w:hAnsi="Expressway Bk"/>
        </w:rPr>
      </w:pPr>
      <w:r w:rsidRPr="008501FE">
        <w:rPr>
          <w:rFonts w:ascii="Expressway Bk" w:hAnsi="Expressway Bk"/>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59820511" w14:textId="77777777" w:rsidR="0073124E" w:rsidRPr="008501FE" w:rsidRDefault="0073124E" w:rsidP="0073124E">
      <w:pPr>
        <w:ind w:right="54"/>
        <w:jc w:val="both"/>
        <w:rPr>
          <w:rFonts w:ascii="Expressway Bk" w:hAnsi="Expressway Bk"/>
        </w:rPr>
      </w:pPr>
      <w:r w:rsidRPr="008501FE">
        <w:rPr>
          <w:rFonts w:ascii="Expressway Bk" w:hAnsi="Expressway Bk"/>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6C0950DD" w14:textId="77777777" w:rsidR="0073124E" w:rsidRPr="008501FE" w:rsidRDefault="0073124E" w:rsidP="0073124E">
      <w:pPr>
        <w:ind w:right="54"/>
        <w:jc w:val="both"/>
        <w:rPr>
          <w:rFonts w:ascii="Expressway Bk" w:hAnsi="Expressway Bk"/>
        </w:rPr>
      </w:pPr>
      <w:r w:rsidRPr="008501FE">
        <w:rPr>
          <w:rFonts w:ascii="Expressway Bk" w:hAnsi="Expressway Bk"/>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3C701982"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w:t>
      </w:r>
      <w:r w:rsidRPr="008501FE">
        <w:rPr>
          <w:rFonts w:ascii="Expressway Bk" w:hAnsi="Expressway Bk"/>
        </w:rPr>
        <w:lastRenderedPageBreak/>
        <w:t>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338F675F" w14:textId="77777777" w:rsidR="0073124E" w:rsidRPr="008501FE" w:rsidRDefault="0073124E" w:rsidP="0073124E">
      <w:pPr>
        <w:ind w:right="54"/>
        <w:jc w:val="both"/>
        <w:rPr>
          <w:rFonts w:ascii="Expressway Bk" w:hAnsi="Expressway Bk"/>
        </w:rPr>
      </w:pPr>
      <w:r w:rsidRPr="008501FE">
        <w:rPr>
          <w:rFonts w:ascii="Expressway Bk" w:hAnsi="Expressway Bk"/>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1F7D6481" w14:textId="77777777" w:rsidR="0073124E" w:rsidRPr="008501FE" w:rsidRDefault="0073124E" w:rsidP="0073124E">
      <w:pPr>
        <w:ind w:right="54"/>
        <w:jc w:val="both"/>
        <w:rPr>
          <w:rFonts w:ascii="Expressway Bk" w:hAnsi="Expressway Bk"/>
        </w:rPr>
      </w:pPr>
      <w:r w:rsidRPr="008501FE">
        <w:rPr>
          <w:rFonts w:ascii="Expressway Bk" w:hAnsi="Expressway Bk"/>
        </w:rPr>
        <w:t>(c)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28857D29" w14:textId="77777777" w:rsidR="0073124E" w:rsidRPr="008501FE" w:rsidRDefault="0073124E" w:rsidP="0073124E">
      <w:pPr>
        <w:ind w:right="54"/>
        <w:jc w:val="both"/>
        <w:rPr>
          <w:rFonts w:ascii="Expressway Bk" w:hAnsi="Expressway Bk"/>
        </w:rPr>
      </w:pPr>
      <w:r w:rsidRPr="008501FE">
        <w:rPr>
          <w:rFonts w:ascii="Expressway Bk" w:hAnsi="Expressway Bk"/>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241F4EA2"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w:t>
      </w:r>
      <w:r w:rsidRPr="008501FE">
        <w:rPr>
          <w:rFonts w:ascii="Expressway Bk" w:hAnsi="Expressway Bk"/>
        </w:rPr>
        <w:lastRenderedPageBreak/>
        <w:t>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6018744B" w14:textId="77777777" w:rsidR="0073124E" w:rsidRPr="008501FE" w:rsidRDefault="0073124E" w:rsidP="0073124E">
      <w:pPr>
        <w:ind w:right="54"/>
        <w:jc w:val="both"/>
        <w:rPr>
          <w:rFonts w:ascii="Expressway Bk" w:hAnsi="Expressway Bk"/>
        </w:rPr>
      </w:pPr>
      <w:r w:rsidRPr="008501FE">
        <w:rPr>
          <w:rFonts w:ascii="Expressway Bk" w:hAnsi="Expressway Bk"/>
        </w:rPr>
        <w:t>(d) The amount to be appropriated for any fiscal year for the pension fund of any system, as provided for in subdivision (7) of this section, shall be equal to the excess of the sum of the charges in clauses (i) to (iv) inclusive of this paragraph over the sum of the credits in clauses (v) to (vii), inclusive:</w:t>
      </w:r>
    </w:p>
    <w:p w14:paraId="25323A1D" w14:textId="77777777" w:rsidR="0073124E" w:rsidRPr="008501FE" w:rsidRDefault="0073124E" w:rsidP="0073124E">
      <w:pPr>
        <w:ind w:right="54"/>
        <w:jc w:val="both"/>
        <w:rPr>
          <w:rFonts w:ascii="Expressway Bk" w:hAnsi="Expressway Bk"/>
        </w:rPr>
      </w:pPr>
      <w:r w:rsidRPr="008501FE">
        <w:rPr>
          <w:rFonts w:ascii="Expressway Bk" w:hAnsi="Expressway Bk"/>
        </w:rPr>
        <w:t>Charges (i) The total amount, as estimated by the actuary from data furnished by the board, of the pension payments to be paid from the pension fund of the system during the fiscal year for which such appropriation is being made;</w:t>
      </w:r>
    </w:p>
    <w:p w14:paraId="12EC2E59" w14:textId="77777777" w:rsidR="0073124E" w:rsidRPr="008501FE" w:rsidRDefault="0073124E" w:rsidP="0073124E">
      <w:pPr>
        <w:ind w:right="54"/>
        <w:jc w:val="both"/>
        <w:rPr>
          <w:rFonts w:ascii="Expressway Bk" w:hAnsi="Expressway Bk"/>
        </w:rPr>
      </w:pPr>
      <w:r w:rsidRPr="008501FE">
        <w:rPr>
          <w:rFonts w:ascii="Expressway Bk" w:hAnsi="Expressway Bk"/>
        </w:rPr>
        <w:t>(ii) The amount of that part of the deficiency, if any, in the annuity reserve fund of the system as of January first, nineteen hundred and forty-six, to be made up during such fiscal year under the provisions of paragraph (2) (c) of this section;</w:t>
      </w:r>
    </w:p>
    <w:p w14:paraId="09BACE93" w14:textId="77777777" w:rsidR="0073124E" w:rsidRPr="008501FE" w:rsidRDefault="0073124E" w:rsidP="0073124E">
      <w:pPr>
        <w:ind w:right="54"/>
        <w:jc w:val="both"/>
        <w:rPr>
          <w:rFonts w:ascii="Expressway Bk" w:hAnsi="Expressway Bk"/>
        </w:rPr>
      </w:pPr>
      <w:r w:rsidRPr="008501FE">
        <w:rPr>
          <w:rFonts w:ascii="Expressway Bk" w:hAnsi="Expressway Bk"/>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5E938064" w14:textId="77777777" w:rsidR="0073124E" w:rsidRPr="008501FE" w:rsidRDefault="0073124E" w:rsidP="0073124E">
      <w:pPr>
        <w:ind w:right="54"/>
        <w:jc w:val="both"/>
        <w:rPr>
          <w:rFonts w:ascii="Expressway Bk" w:hAnsi="Expressway Bk"/>
        </w:rPr>
      </w:pPr>
      <w:r w:rsidRPr="008501FE">
        <w:rPr>
          <w:rFonts w:ascii="Expressway Bk" w:hAnsi="Expressway Bk"/>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BB175DC" w14:textId="77777777" w:rsidR="0073124E" w:rsidRPr="008501FE" w:rsidRDefault="0073124E" w:rsidP="0073124E">
      <w:pPr>
        <w:ind w:right="54"/>
        <w:jc w:val="both"/>
        <w:rPr>
          <w:rFonts w:ascii="Expressway Bk" w:hAnsi="Expressway Bk"/>
        </w:rPr>
      </w:pPr>
      <w:r w:rsidRPr="008501FE">
        <w:rPr>
          <w:rFonts w:ascii="Expressway Bk" w:hAnsi="Expressway Bk"/>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42036A97"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(vi) The amount, if any, by which the charge determined under the provisions of clause (i)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w:t>
      </w:r>
      <w:r w:rsidRPr="008501FE">
        <w:rPr>
          <w:rFonts w:ascii="Expressway Bk" w:hAnsi="Expressway Bk"/>
        </w:rPr>
        <w:lastRenderedPageBreak/>
        <w:t>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181CEB64" w14:textId="77777777" w:rsidR="0073124E" w:rsidRPr="008501FE" w:rsidRDefault="0073124E" w:rsidP="0073124E">
      <w:pPr>
        <w:ind w:right="54"/>
        <w:jc w:val="both"/>
        <w:rPr>
          <w:rFonts w:ascii="Expressway Bk" w:hAnsi="Expressway Bk"/>
        </w:rPr>
      </w:pPr>
      <w:r w:rsidRPr="008501FE">
        <w:rPr>
          <w:rFonts w:ascii="Expressway Bk" w:hAnsi="Expressway Bk"/>
        </w:rPr>
        <w:t>(vii) The amount, if any, transferred to such pension fund from the pension reserve fund of the system pursuant to subdivision (6A).</w:t>
      </w:r>
    </w:p>
    <w:p w14:paraId="287F0836" w14:textId="77777777" w:rsidR="0073124E" w:rsidRPr="008501FE" w:rsidRDefault="0073124E" w:rsidP="0073124E">
      <w:pPr>
        <w:ind w:right="54"/>
        <w:jc w:val="both"/>
        <w:rPr>
          <w:rFonts w:ascii="Expressway Bk" w:hAnsi="Expressway Bk"/>
        </w:rPr>
      </w:pPr>
      <w:r w:rsidRPr="008501FE">
        <w:rPr>
          <w:rFonts w:ascii="Expressway Bk" w:hAnsi="Expressway Bk"/>
        </w:rPr>
        <w:t>(4)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2C6AD1E4" w14:textId="77777777" w:rsidR="0073124E" w:rsidRPr="008501FE" w:rsidRDefault="0073124E" w:rsidP="0073124E">
      <w:pPr>
        <w:ind w:right="54"/>
        <w:jc w:val="both"/>
        <w:rPr>
          <w:rFonts w:ascii="Expressway Bk" w:hAnsi="Expressway Bk"/>
        </w:rPr>
      </w:pPr>
      <w:r w:rsidRPr="008501FE">
        <w:rPr>
          <w:rFonts w:ascii="Expressway Bk" w:hAnsi="Expressway Bk"/>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1902DC3E" w14:textId="77777777" w:rsidR="0073124E" w:rsidRPr="008501FE" w:rsidRDefault="0073124E" w:rsidP="0073124E">
      <w:pPr>
        <w:ind w:right="54"/>
        <w:jc w:val="both"/>
        <w:rPr>
          <w:rFonts w:ascii="Expressway Bk" w:hAnsi="Expressway Bk"/>
        </w:rPr>
      </w:pPr>
      <w:r w:rsidRPr="008501FE">
        <w:rPr>
          <w:rFonts w:ascii="Expressway Bk" w:hAnsi="Expressway Bk"/>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1DC7E3C8"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187A3E69" w14:textId="77777777" w:rsidR="0073124E" w:rsidRPr="008501FE" w:rsidRDefault="0073124E" w:rsidP="0073124E">
      <w:pPr>
        <w:ind w:right="54"/>
        <w:jc w:val="both"/>
        <w:rPr>
          <w:rFonts w:ascii="Expressway Bk" w:hAnsi="Expressway Bk"/>
        </w:rPr>
      </w:pPr>
      <w:r w:rsidRPr="008501FE">
        <w:rPr>
          <w:rFonts w:ascii="Expressway Bk" w:hAnsi="Expressway Bk"/>
        </w:rPr>
        <w:t>(d)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24B8F1F3"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6626CCC5" w14:textId="77777777" w:rsidR="0073124E" w:rsidRPr="008501FE" w:rsidRDefault="0073124E" w:rsidP="0073124E">
      <w:pPr>
        <w:ind w:right="54"/>
        <w:jc w:val="both"/>
        <w:rPr>
          <w:rFonts w:ascii="Expressway Bk" w:hAnsi="Expressway Bk"/>
        </w:rPr>
      </w:pPr>
      <w:r w:rsidRPr="008501FE">
        <w:rPr>
          <w:rFonts w:ascii="Expressway Bk" w:hAnsi="Expressway Bk"/>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798A8511" w14:textId="77777777" w:rsidR="0073124E" w:rsidRPr="008501FE" w:rsidRDefault="0073124E" w:rsidP="0073124E">
      <w:pPr>
        <w:ind w:right="54"/>
        <w:jc w:val="both"/>
        <w:rPr>
          <w:rFonts w:ascii="Expressway Bk" w:hAnsi="Expressway Bk"/>
        </w:rPr>
      </w:pPr>
      <w:r w:rsidRPr="008501FE">
        <w:rPr>
          <w:rFonts w:ascii="Expressway Bk" w:hAnsi="Expressway Bk"/>
        </w:rPr>
        <w:t>(i)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521FE5C5" w14:textId="77777777" w:rsidR="0073124E" w:rsidRPr="008501FE" w:rsidRDefault="0073124E" w:rsidP="0073124E">
      <w:pPr>
        <w:ind w:right="54"/>
        <w:jc w:val="both"/>
        <w:rPr>
          <w:rFonts w:ascii="Expressway Bk" w:hAnsi="Expressway Bk"/>
        </w:rPr>
      </w:pPr>
      <w:r w:rsidRPr="008501FE">
        <w:rPr>
          <w:rFonts w:ascii="Expressway Bk" w:hAnsi="Expressway Bk"/>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2CBE9581" w14:textId="77777777" w:rsidR="0073124E" w:rsidRPr="008501FE" w:rsidRDefault="0073124E" w:rsidP="0073124E">
      <w:pPr>
        <w:ind w:right="54"/>
        <w:jc w:val="both"/>
        <w:rPr>
          <w:rFonts w:ascii="Expressway Bk" w:hAnsi="Expressway Bk"/>
        </w:rPr>
      </w:pPr>
      <w:r w:rsidRPr="008501FE">
        <w:rPr>
          <w:rFonts w:ascii="Expressway Bk" w:hAnsi="Expressway Bk"/>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67A2EA9" w14:textId="77777777" w:rsidR="0073124E" w:rsidRPr="008501FE" w:rsidRDefault="0073124E" w:rsidP="0073124E">
      <w:pPr>
        <w:ind w:right="54"/>
        <w:jc w:val="both"/>
        <w:rPr>
          <w:rFonts w:ascii="Expressway Bk" w:hAnsi="Expressway Bk"/>
        </w:rPr>
      </w:pPr>
      <w:r w:rsidRPr="008501FE">
        <w:rPr>
          <w:rFonts w:ascii="Expressway Bk" w:hAnsi="Expressway Bk"/>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385CD719" w14:textId="77777777" w:rsidR="0073124E" w:rsidRPr="008501FE" w:rsidRDefault="0073124E" w:rsidP="0073124E">
      <w:pPr>
        <w:ind w:right="54"/>
        <w:jc w:val="both"/>
        <w:rPr>
          <w:rFonts w:ascii="Expressway Bk" w:hAnsi="Expressway Bk"/>
        </w:rPr>
      </w:pPr>
      <w:r w:rsidRPr="008501FE">
        <w:rPr>
          <w:rFonts w:ascii="Expressway Bk" w:hAnsi="Expressway Bk"/>
        </w:rPr>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5CB49B6B"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17BB40B3"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w:t>
      </w:r>
      <w:r w:rsidRPr="008501FE">
        <w:rPr>
          <w:rFonts w:ascii="Expressway Bk" w:hAnsi="Expressway Bk"/>
        </w:rPr>
        <w:lastRenderedPageBreak/>
        <w:t>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05ADCAEE" w14:textId="77777777" w:rsidR="0073124E" w:rsidRPr="008501FE" w:rsidRDefault="0073124E" w:rsidP="0073124E">
      <w:pPr>
        <w:ind w:right="54"/>
        <w:jc w:val="both"/>
        <w:rPr>
          <w:rFonts w:ascii="Expressway Bk" w:hAnsi="Expressway Bk"/>
        </w:rPr>
      </w:pPr>
      <w:r w:rsidRPr="008501FE">
        <w:rPr>
          <w:rFonts w:ascii="Expressway Bk" w:hAnsi="Expressway Bk"/>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774EACE7" w14:textId="77777777" w:rsidR="0073124E" w:rsidRPr="008501FE" w:rsidRDefault="0073124E" w:rsidP="0073124E">
      <w:pPr>
        <w:ind w:right="54"/>
        <w:jc w:val="both"/>
        <w:rPr>
          <w:rFonts w:ascii="Expressway Bk" w:hAnsi="Expressway Bk"/>
        </w:rPr>
      </w:pPr>
      <w:r w:rsidRPr="008501FE">
        <w:rPr>
          <w:rFonts w:ascii="Expressway Bk" w:hAnsi="Expressway Bk"/>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204C0CB6" w14:textId="77777777" w:rsidR="0073124E" w:rsidRPr="008501FE" w:rsidRDefault="0073124E" w:rsidP="0073124E">
      <w:pPr>
        <w:ind w:right="54"/>
        <w:jc w:val="both"/>
        <w:rPr>
          <w:rFonts w:ascii="Expressway Bk" w:hAnsi="Expressway Bk"/>
        </w:rPr>
      </w:pPr>
      <w:r w:rsidRPr="008501FE">
        <w:rPr>
          <w:rFonts w:ascii="Expressway Bk" w:hAnsi="Expressway Bk"/>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20906016" w14:textId="77777777" w:rsidR="0073124E" w:rsidRPr="008501FE" w:rsidRDefault="0073124E" w:rsidP="0073124E">
      <w:pPr>
        <w:ind w:right="54"/>
        <w:jc w:val="both"/>
        <w:rPr>
          <w:rFonts w:ascii="Expressway Bk" w:hAnsi="Expressway Bk"/>
        </w:rPr>
      </w:pPr>
      <w:r w:rsidRPr="008501FE">
        <w:rPr>
          <w:rFonts w:ascii="Expressway Bk" w:hAnsi="Expressway Bk"/>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5DC2E7C9"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w:t>
      </w:r>
      <w:r w:rsidRPr="008501FE">
        <w:rPr>
          <w:rFonts w:ascii="Expressway Bk" w:hAnsi="Expressway Bk"/>
        </w:rPr>
        <w:lastRenderedPageBreak/>
        <w:t>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1942E1EA" w14:textId="77777777" w:rsidR="0073124E" w:rsidRPr="008501FE" w:rsidRDefault="0073124E" w:rsidP="0073124E">
      <w:pPr>
        <w:ind w:right="54"/>
        <w:jc w:val="both"/>
        <w:rPr>
          <w:rFonts w:ascii="Expressway Bk" w:hAnsi="Expressway Bk"/>
        </w:rPr>
      </w:pPr>
      <w:r w:rsidRPr="008501FE">
        <w:rPr>
          <w:rFonts w:ascii="Expressway Bk" w:hAnsi="Expressway Bk"/>
        </w:rPr>
        <w:t>(b) Pension funds of the state employees’ retirement system and the teachers’ retirement system.  The state board of retirement and the teachers’ retirement board, on or before October fifteenth in each year, shall 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35E183F5" w14:textId="77777777" w:rsidR="0073124E" w:rsidRPr="008501FE" w:rsidRDefault="0073124E" w:rsidP="0073124E">
      <w:pPr>
        <w:ind w:right="54"/>
        <w:jc w:val="both"/>
        <w:rPr>
          <w:rFonts w:ascii="Expressway Bk" w:hAnsi="Expressway Bk"/>
        </w:rPr>
      </w:pPr>
      <w:r w:rsidRPr="008501FE">
        <w:rPr>
          <w:rFonts w:ascii="Expressway Bk" w:hAnsi="Expressway Bk"/>
          <w:i/>
        </w:rPr>
        <w:t xml:space="preserve">Clause (i) of paragraph (c) of subdivision (7) as amended by 1991, 138, Sec. 366 and 1996, 450, Sec. 88. Governor’s purported disapproval of 1991, 138, Sec. 366 was invalid. See Opinion of the Justices, 411 Mass. 1201 (1991) </w:t>
      </w:r>
    </w:p>
    <w:p w14:paraId="27901F74" w14:textId="77777777" w:rsidR="0073124E" w:rsidRPr="008501FE" w:rsidRDefault="0073124E" w:rsidP="0073124E">
      <w:pPr>
        <w:ind w:right="54"/>
        <w:jc w:val="both"/>
        <w:rPr>
          <w:rFonts w:ascii="Expressway Bk" w:hAnsi="Expressway Bk"/>
        </w:rPr>
      </w:pPr>
      <w:r w:rsidRPr="008501FE">
        <w:rPr>
          <w:rFonts w:ascii="Expressway Bk" w:hAnsi="Expressway Bk"/>
        </w:rPr>
        <w:t>(c) Systems for Counties, Cities and Towns (i)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5F1369A0"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w:t>
      </w:r>
      <w:r w:rsidRPr="008501FE">
        <w:rPr>
          <w:rFonts w:ascii="Expressway Bk" w:hAnsi="Expressway Bk"/>
        </w:rPr>
        <w:lastRenderedPageBreak/>
        <w:t>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06C7F9B8" w14:textId="77777777" w:rsidR="0073124E" w:rsidRPr="008501FE" w:rsidRDefault="0073124E" w:rsidP="0073124E">
      <w:pPr>
        <w:ind w:right="54"/>
        <w:jc w:val="both"/>
        <w:rPr>
          <w:rFonts w:ascii="Expressway Bk" w:hAnsi="Expressway Bk"/>
        </w:rPr>
      </w:pPr>
      <w:r w:rsidRPr="008501FE">
        <w:rPr>
          <w:rFonts w:ascii="Expressway Bk" w:hAnsi="Expressway Bk"/>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40C3AC1C" w14:textId="77777777" w:rsidR="0073124E" w:rsidRPr="008501FE" w:rsidRDefault="0073124E" w:rsidP="0073124E">
      <w:pPr>
        <w:ind w:right="54"/>
        <w:jc w:val="both"/>
        <w:rPr>
          <w:rFonts w:ascii="Expressway Bk" w:hAnsi="Expressway Bk"/>
        </w:rPr>
      </w:pPr>
      <w:r w:rsidRPr="008501FE">
        <w:rPr>
          <w:rFonts w:ascii="Expressway Bk" w:hAnsi="Expressway Bk"/>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2DAE84B7" w14:textId="77777777" w:rsidR="0073124E" w:rsidRPr="008501FE" w:rsidRDefault="0073124E" w:rsidP="0073124E">
      <w:pPr>
        <w:ind w:right="54"/>
        <w:jc w:val="both"/>
        <w:rPr>
          <w:rFonts w:ascii="Expressway Bk" w:hAnsi="Expressway Bk"/>
        </w:rPr>
      </w:pPr>
      <w:r w:rsidRPr="008501FE">
        <w:rPr>
          <w:rFonts w:ascii="Expressway Bk" w:hAnsi="Expressway Bk"/>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1B263274" w14:textId="77777777" w:rsidR="0073124E" w:rsidRPr="008501FE" w:rsidRDefault="0073124E" w:rsidP="0073124E">
      <w:pPr>
        <w:ind w:right="54"/>
        <w:jc w:val="both"/>
        <w:rPr>
          <w:rFonts w:ascii="Expressway Bk" w:hAnsi="Expressway Bk"/>
        </w:rPr>
      </w:pPr>
      <w:r w:rsidRPr="008501FE">
        <w:rPr>
          <w:rFonts w:ascii="Expressway Bk" w:hAnsi="Expressway Bk"/>
        </w:rPr>
        <w:t>(e)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236A5B0B"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w:t>
      </w:r>
      <w:r w:rsidRPr="008501FE">
        <w:rPr>
          <w:rFonts w:ascii="Expressway Bk" w:hAnsi="Expressway Bk"/>
        </w:rPr>
        <w:lastRenderedPageBreak/>
        <w:t>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423372BD" w14:textId="77777777" w:rsidR="0073124E" w:rsidRPr="008501FE" w:rsidRDefault="0073124E" w:rsidP="0073124E">
      <w:pPr>
        <w:ind w:right="54"/>
        <w:jc w:val="both"/>
        <w:rPr>
          <w:rFonts w:ascii="Expressway Bk" w:hAnsi="Expressway Bk"/>
        </w:rPr>
      </w:pPr>
      <w:r w:rsidRPr="008501FE">
        <w:rPr>
          <w:rFonts w:ascii="Expressway Bk" w:hAnsi="Expressway Bk"/>
        </w:rPr>
        <w:t>(g)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4AC589E9" w14:textId="77777777" w:rsidR="0073124E" w:rsidRPr="008501FE" w:rsidRDefault="0073124E" w:rsidP="0073124E">
      <w:pPr>
        <w:ind w:right="54"/>
        <w:jc w:val="both"/>
        <w:rPr>
          <w:rFonts w:ascii="Expressway Bk" w:hAnsi="Expressway Bk"/>
        </w:rPr>
      </w:pPr>
      <w:r w:rsidRPr="008501FE">
        <w:rPr>
          <w:rFonts w:ascii="Expressway Bk" w:hAnsi="Expressway Bk"/>
        </w:rPr>
        <w:t>(h) The retirement board of the Massachusetts Port Authority employees’ retirement system shall, on or before October fifteenth in each year, furnish the actuary with such information as he may require to enable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174893E7"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(i) The retirement board of the Greater Lawrence Sanitary District employees’ retirement system shall, on or before October fifteenth in each year, furnish the actuary with such information as he may require to enable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w:t>
      </w:r>
      <w:r w:rsidRPr="008501FE">
        <w:rPr>
          <w:rFonts w:ascii="Expressway Bk" w:hAnsi="Expressway Bk"/>
        </w:rPr>
        <w:lastRenderedPageBreak/>
        <w:t>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565EB9BE" w14:textId="77777777" w:rsidR="0073124E" w:rsidRPr="008501FE" w:rsidRDefault="0073124E" w:rsidP="0073124E">
      <w:pPr>
        <w:ind w:right="54"/>
        <w:jc w:val="both"/>
        <w:rPr>
          <w:rFonts w:ascii="Expressway Bk" w:hAnsi="Expressway Bk"/>
        </w:rPr>
      </w:pPr>
      <w:r w:rsidRPr="008501FE">
        <w:rPr>
          <w:rFonts w:ascii="Expressway Bk" w:hAnsi="Expressway Bk"/>
        </w:rPr>
        <w:t>(j)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0B088A0A" w14:textId="77777777" w:rsidR="0073124E" w:rsidRPr="008501FE" w:rsidRDefault="0073124E" w:rsidP="0073124E">
      <w:pPr>
        <w:ind w:right="54"/>
        <w:jc w:val="both"/>
        <w:rPr>
          <w:rFonts w:ascii="Expressway Bk" w:hAnsi="Expressway Bk"/>
        </w:rPr>
      </w:pPr>
      <w:r w:rsidRPr="008501FE">
        <w:rPr>
          <w:rFonts w:ascii="Expressway Bk" w:hAnsi="Expressway Bk"/>
        </w:rPr>
        <w:t>(k) The retirement board of the Minuteman Regional Vocational Technical School District employees’ retirement system shall, on or before October fifteenth in each year, furnish the actuary with such information 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61A45734" w14:textId="77777777" w:rsidR="0073124E" w:rsidRPr="008501FE" w:rsidRDefault="0073124E" w:rsidP="0073124E">
      <w:pPr>
        <w:ind w:right="54"/>
        <w:jc w:val="both"/>
        <w:rPr>
          <w:rFonts w:ascii="Expressway Bk" w:hAnsi="Expressway Bk"/>
        </w:rPr>
      </w:pPr>
      <w:r w:rsidRPr="008501FE">
        <w:rPr>
          <w:rFonts w:ascii="Expressway Bk" w:hAnsi="Expressway Bk"/>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78B26138"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w:t>
      </w:r>
      <w:r w:rsidRPr="008501FE">
        <w:rPr>
          <w:rFonts w:ascii="Expressway Bk" w:hAnsi="Expressway Bk"/>
        </w:rPr>
        <w:lastRenderedPageBreak/>
        <w:t>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6E48A0CB" w14:textId="77777777" w:rsidR="0073124E" w:rsidRPr="008501FE" w:rsidRDefault="0073124E" w:rsidP="0073124E">
      <w:pPr>
        <w:ind w:right="54"/>
        <w:jc w:val="both"/>
        <w:rPr>
          <w:rFonts w:ascii="Expressway Bk" w:hAnsi="Expressway Bk"/>
        </w:rPr>
      </w:pPr>
      <w:r w:rsidRPr="008501FE">
        <w:rPr>
          <w:rFonts w:ascii="Expressway Bk" w:hAnsi="Expressway Bk"/>
        </w:rPr>
        <w:t>(c)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p>
    <w:p w14:paraId="734D8AE6" w14:textId="77777777" w:rsidR="0073124E" w:rsidRPr="008501FE" w:rsidRDefault="0073124E" w:rsidP="0073124E">
      <w:pPr>
        <w:ind w:right="54"/>
        <w:jc w:val="both"/>
        <w:rPr>
          <w:rFonts w:ascii="Expressway Bk" w:hAnsi="Expressway Bk"/>
        </w:rPr>
      </w:pPr>
      <w:r w:rsidRPr="008501FE">
        <w:rPr>
          <w:rFonts w:ascii="Expressway Bk" w:hAnsi="Expressway Bk"/>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00D67CD7" w14:textId="77777777" w:rsidR="0073124E" w:rsidRPr="008501FE" w:rsidRDefault="0073124E" w:rsidP="0073124E">
      <w:pPr>
        <w:ind w:right="54"/>
        <w:jc w:val="both"/>
        <w:rPr>
          <w:rFonts w:ascii="Expressway Bk" w:hAnsi="Expressway Bk"/>
        </w:rPr>
      </w:pPr>
      <w:r w:rsidRPr="008501FE">
        <w:rPr>
          <w:rFonts w:ascii="Expressway Bk" w:hAnsi="Expressway Bk"/>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3F7FEB25"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296CB646" w14:textId="77777777" w:rsidR="0073124E" w:rsidRPr="008501FE" w:rsidRDefault="0073124E" w:rsidP="0073124E">
      <w:pPr>
        <w:ind w:right="54"/>
        <w:jc w:val="both"/>
        <w:rPr>
          <w:rFonts w:ascii="Expressway Bk" w:hAnsi="Expressway Bk"/>
        </w:rPr>
      </w:pPr>
      <w:r w:rsidRPr="008501FE">
        <w:rPr>
          <w:rFonts w:ascii="Expressway Bk" w:hAnsi="Expressway Bk"/>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4A99537A" w14:textId="77777777" w:rsidR="0073124E" w:rsidRPr="008501FE" w:rsidRDefault="0073124E" w:rsidP="0073124E">
      <w:pPr>
        <w:ind w:right="54"/>
        <w:jc w:val="both"/>
        <w:rPr>
          <w:rFonts w:ascii="Expressway Bk" w:hAnsi="Expressway Bk"/>
        </w:rPr>
      </w:pPr>
      <w:r w:rsidRPr="008501FE">
        <w:rPr>
          <w:rFonts w:ascii="Expressway Bk" w:hAnsi="Expressway Bk"/>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77244410" w14:textId="77777777" w:rsidR="0073124E" w:rsidRPr="008501FE" w:rsidRDefault="0073124E" w:rsidP="0073124E">
      <w:pPr>
        <w:ind w:right="54"/>
        <w:jc w:val="both"/>
        <w:rPr>
          <w:rFonts w:ascii="Expressway Bk" w:hAnsi="Expressway Bk"/>
        </w:rPr>
      </w:pPr>
      <w:r w:rsidRPr="008501FE">
        <w:rPr>
          <w:rFonts w:ascii="Expressway Bk" w:hAnsi="Expressway Bk"/>
        </w:rPr>
        <w:t>(e)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554045C" w14:textId="77777777" w:rsidR="0073124E" w:rsidRPr="008501FE" w:rsidRDefault="0073124E" w:rsidP="0073124E">
      <w:pPr>
        <w:ind w:right="54"/>
        <w:jc w:val="both"/>
        <w:rPr>
          <w:rFonts w:ascii="Expressway Bk" w:hAnsi="Expressway Bk"/>
        </w:rPr>
      </w:pPr>
      <w:r w:rsidRPr="008501FE">
        <w:rPr>
          <w:rFonts w:ascii="Expressway Bk" w:hAnsi="Expressway Bk"/>
        </w:rPr>
        <w:t>Amounts in the Commonwealth’s Pension Liability Fund shall include, but not be limited to, the following:</w:t>
      </w:r>
    </w:p>
    <w:p w14:paraId="433822A6" w14:textId="77777777" w:rsidR="0073124E" w:rsidRPr="008501FE" w:rsidRDefault="0073124E" w:rsidP="0073124E">
      <w:pPr>
        <w:ind w:right="54"/>
        <w:jc w:val="both"/>
        <w:rPr>
          <w:rFonts w:ascii="Expressway Bk" w:hAnsi="Expressway Bk"/>
        </w:rPr>
      </w:pPr>
      <w:r w:rsidRPr="008501FE">
        <w:rPr>
          <w:rFonts w:ascii="Expressway Bk" w:hAnsi="Expressway Bk"/>
        </w:rPr>
        <w:t>(i)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B96235A" w14:textId="77777777" w:rsidR="0073124E" w:rsidRPr="008501FE" w:rsidRDefault="0073124E" w:rsidP="0073124E">
      <w:pPr>
        <w:ind w:right="54"/>
        <w:jc w:val="both"/>
        <w:rPr>
          <w:rFonts w:ascii="Expressway Bk" w:hAnsi="Expressway Bk"/>
        </w:rPr>
      </w:pPr>
      <w:r w:rsidRPr="008501FE">
        <w:rPr>
          <w:rFonts w:ascii="Expressway Bk" w:hAnsi="Expressway Bk"/>
        </w:rPr>
        <w:t>(ii) all monies recovered for the cost of pension fringe benefits from federal grant funds pursuant to section six B of chapter twenty-nine;</w:t>
      </w:r>
    </w:p>
    <w:p w14:paraId="29D726DD" w14:textId="77777777" w:rsidR="0073124E" w:rsidRPr="008501FE" w:rsidRDefault="0073124E" w:rsidP="0073124E">
      <w:pPr>
        <w:ind w:right="54"/>
        <w:jc w:val="both"/>
        <w:rPr>
          <w:rFonts w:ascii="Expressway Bk" w:hAnsi="Expressway Bk"/>
        </w:rPr>
      </w:pPr>
      <w:r w:rsidRPr="008501FE">
        <w:rPr>
          <w:rFonts w:ascii="Expressway Bk" w:hAnsi="Expressway Bk"/>
        </w:rPr>
        <w:t>(iii) all monies recovered from federal grant funds pursuant to section five D of chapter forty for the cost of teachers’ pension benefits;</w:t>
      </w:r>
    </w:p>
    <w:p w14:paraId="3DFAA6BB"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(iv) all monies transferred from the Annuity Reserve Funds of the state employees’ and teachers’ retirement systems pursuant to paragraph (d) of subdivision (2) or from the investment accounts of such systems pursuant to clause (iii) of paragraph (a) of subdivision (6);</w:t>
      </w:r>
    </w:p>
    <w:p w14:paraId="53DB217C" w14:textId="77777777" w:rsidR="0073124E" w:rsidRPr="008501FE" w:rsidRDefault="0073124E" w:rsidP="0073124E">
      <w:pPr>
        <w:ind w:right="54"/>
        <w:jc w:val="both"/>
        <w:rPr>
          <w:rFonts w:ascii="Expressway Bk" w:hAnsi="Expressway Bk"/>
        </w:rPr>
      </w:pPr>
      <w:r w:rsidRPr="008501FE">
        <w:rPr>
          <w:rFonts w:ascii="Expressway Bk" w:hAnsi="Expressway Bk"/>
        </w:rPr>
        <w:t>(v) all undistributed accumulated total deductions for the state employees’ and teachers’ retirement systems transferred pursuant to subdivision (3) of section eleven; and</w:t>
      </w:r>
    </w:p>
    <w:p w14:paraId="18A06BD0" w14:textId="77777777" w:rsidR="0073124E" w:rsidRPr="008501FE" w:rsidRDefault="0073124E" w:rsidP="0073124E">
      <w:pPr>
        <w:ind w:right="54"/>
        <w:jc w:val="both"/>
        <w:rPr>
          <w:rFonts w:ascii="Expressway Bk" w:hAnsi="Expressway Bk"/>
        </w:rPr>
      </w:pPr>
      <w:r w:rsidRPr="008501FE">
        <w:rPr>
          <w:rFonts w:ascii="Expressway Bk" w:hAnsi="Expressway Bk"/>
        </w:rPr>
        <w:t>(vi) all assets of the state employees’ and teachers’ retirement systems except assets credited to such systems’ expense funds, Annuity Savings Funds and Annuity Reserve Funds.</w:t>
      </w:r>
    </w:p>
    <w:p w14:paraId="5D54D544" w14:textId="77777777" w:rsidR="0073124E" w:rsidRPr="008501FE" w:rsidRDefault="0073124E" w:rsidP="0073124E">
      <w:pPr>
        <w:ind w:right="54"/>
        <w:jc w:val="both"/>
        <w:rPr>
          <w:rFonts w:ascii="Expressway Bk" w:hAnsi="Expressway Bk"/>
        </w:rPr>
      </w:pPr>
      <w:r w:rsidRPr="008501FE">
        <w:rPr>
          <w:rFonts w:ascii="Expressway Bk" w:hAnsi="Expressway Bk"/>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(i) of paragraph (c) of subdivision (7).  Any interest shall be added to and become part of such special fund.</w:t>
      </w:r>
    </w:p>
    <w:p w14:paraId="1A866F37" w14:textId="77777777" w:rsidR="0073124E" w:rsidRPr="008501FE" w:rsidRDefault="0073124E" w:rsidP="0073124E">
      <w:pPr>
        <w:ind w:right="54"/>
        <w:jc w:val="both"/>
        <w:rPr>
          <w:rFonts w:ascii="Expressway Bk" w:hAnsi="Expressway Bk"/>
        </w:rPr>
      </w:pPr>
      <w:r w:rsidRPr="008501FE">
        <w:rPr>
          <w:rFonts w:ascii="Expressway Bk" w:hAnsi="Expressway Bk"/>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32655ED5" w14:textId="77777777" w:rsidR="0073124E" w:rsidRPr="008501FE" w:rsidRDefault="0073124E" w:rsidP="0073124E">
      <w:pPr>
        <w:ind w:right="54"/>
        <w:jc w:val="both"/>
        <w:rPr>
          <w:rFonts w:ascii="Expressway Bk" w:hAnsi="Expressway Bk"/>
        </w:rPr>
      </w:pPr>
      <w:r w:rsidRPr="008501FE">
        <w:rPr>
          <w:rFonts w:ascii="Expressway Bk" w:hAnsi="Expressway Bk"/>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75F3E0A6" w14:textId="77777777" w:rsidR="0073124E" w:rsidRPr="008501FE" w:rsidRDefault="0073124E" w:rsidP="0073124E">
      <w:pPr>
        <w:ind w:right="54"/>
        <w:jc w:val="both"/>
        <w:rPr>
          <w:rFonts w:ascii="Expressway Bk" w:hAnsi="Expressway Bk"/>
        </w:rPr>
      </w:pPr>
      <w:r w:rsidRPr="008501FE">
        <w:rPr>
          <w:rFonts w:ascii="Expressway Bk" w:hAnsi="Expressway Bk"/>
        </w:rPr>
        <w:t>Such funds may be utilized in accordance with the provisions of subdivision (6A), or, subject to the approval of the actuary, in accordance with the provisions of paragraph (c) of subdivision (7), or subdivision (3) of section twenty-two D.</w:t>
      </w:r>
    </w:p>
    <w:p w14:paraId="27FE4741" w14:textId="77777777" w:rsidR="0073124E" w:rsidRPr="008501FE" w:rsidRDefault="0073124E" w:rsidP="0073124E">
      <w:pPr>
        <w:ind w:right="54"/>
        <w:jc w:val="both"/>
        <w:rPr>
          <w:rFonts w:ascii="Expressway Bk" w:hAnsi="Expressway Bk"/>
        </w:rPr>
      </w:pPr>
      <w:r w:rsidRPr="008501FE">
        <w:rPr>
          <w:rFonts w:ascii="Expressway Bk" w:hAnsi="Expressway Bk"/>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61004155" w14:textId="77777777" w:rsidR="0073124E" w:rsidRPr="008501FE" w:rsidRDefault="0073124E" w:rsidP="0073124E">
      <w:pPr>
        <w:ind w:right="54"/>
        <w:jc w:val="both"/>
        <w:rPr>
          <w:rFonts w:ascii="Expressway Bk" w:hAnsi="Expressway Bk"/>
        </w:rPr>
      </w:pPr>
      <w:r w:rsidRPr="008501FE">
        <w:rPr>
          <w:rFonts w:ascii="Expressway Bk" w:hAnsi="Expressway Bk"/>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61D746F9" w14:textId="77777777" w:rsidR="0073124E" w:rsidRPr="008501FE" w:rsidRDefault="0073124E" w:rsidP="0073124E">
      <w:pPr>
        <w:ind w:right="54"/>
        <w:jc w:val="both"/>
        <w:rPr>
          <w:rFonts w:ascii="Expressway Bk" w:hAnsi="Expressway Bk"/>
          <w:b/>
          <w:bCs/>
        </w:rPr>
      </w:pPr>
      <w:r w:rsidRPr="008501FE">
        <w:rPr>
          <w:rFonts w:ascii="Expressway Bk" w:hAnsi="Expressway Bk"/>
          <w:b/>
          <w:bCs/>
        </w:rPr>
        <w:t>GENERAL LAWS OF MASSACHUSETTS</w:t>
      </w:r>
    </w:p>
    <w:p w14:paraId="1ACAAA48" w14:textId="77777777" w:rsidR="0073124E" w:rsidRPr="008501FE" w:rsidRDefault="0073124E" w:rsidP="0073124E">
      <w:pPr>
        <w:ind w:right="54"/>
        <w:jc w:val="both"/>
        <w:rPr>
          <w:rFonts w:ascii="Expressway Bk" w:hAnsi="Expressway Bk"/>
          <w:b/>
        </w:rPr>
      </w:pPr>
    </w:p>
    <w:p w14:paraId="6BF34E3E" w14:textId="77777777" w:rsidR="0073124E" w:rsidRPr="008501FE" w:rsidRDefault="0073124E" w:rsidP="0073124E">
      <w:pPr>
        <w:ind w:right="54"/>
        <w:jc w:val="both"/>
        <w:rPr>
          <w:rFonts w:ascii="Expressway Bk" w:hAnsi="Expressway Bk"/>
        </w:rPr>
      </w:pPr>
      <w:r w:rsidRPr="008501FE">
        <w:rPr>
          <w:rFonts w:ascii="Expressway Bk" w:hAnsi="Expressway Bk"/>
          <w:b/>
        </w:rPr>
        <w:t xml:space="preserve">PART I.  ADMINISTRATION OF THE GOVERNMENT. </w:t>
      </w:r>
    </w:p>
    <w:p w14:paraId="700D824D" w14:textId="77777777" w:rsidR="0073124E" w:rsidRPr="008501FE" w:rsidRDefault="0073124E" w:rsidP="0073124E">
      <w:pPr>
        <w:ind w:right="54"/>
        <w:jc w:val="both"/>
        <w:rPr>
          <w:rFonts w:ascii="Expressway Bk" w:hAnsi="Expressway Bk"/>
        </w:rPr>
      </w:pPr>
    </w:p>
    <w:p w14:paraId="514CC5D3" w14:textId="77777777" w:rsidR="0073124E" w:rsidRPr="008501FE" w:rsidRDefault="0073124E" w:rsidP="0073124E">
      <w:pPr>
        <w:ind w:right="54"/>
        <w:jc w:val="both"/>
        <w:rPr>
          <w:rFonts w:ascii="Expressway Bk" w:hAnsi="Expressway Bk"/>
        </w:rPr>
      </w:pPr>
      <w:r w:rsidRPr="008501FE">
        <w:rPr>
          <w:rFonts w:ascii="Expressway Bk" w:hAnsi="Expressway Bk"/>
          <w:b/>
        </w:rPr>
        <w:t xml:space="preserve">TITLE IV.  CIVIL SERVICE, RETIREMENTS AND PENSIONS. </w:t>
      </w:r>
    </w:p>
    <w:p w14:paraId="094E0141" w14:textId="77777777" w:rsidR="0073124E" w:rsidRPr="008501FE" w:rsidRDefault="0073124E" w:rsidP="0073124E">
      <w:pPr>
        <w:ind w:right="54"/>
        <w:jc w:val="both"/>
        <w:rPr>
          <w:rFonts w:ascii="Expressway Bk" w:hAnsi="Expressway Bk"/>
        </w:rPr>
      </w:pPr>
    </w:p>
    <w:p w14:paraId="1092C6AD" w14:textId="77777777" w:rsidR="0073124E" w:rsidRPr="008501FE" w:rsidRDefault="0073124E" w:rsidP="0073124E">
      <w:pPr>
        <w:ind w:right="54"/>
        <w:jc w:val="both"/>
        <w:rPr>
          <w:rFonts w:ascii="Expressway Bk" w:hAnsi="Expressway Bk"/>
          <w:b/>
        </w:rPr>
      </w:pPr>
      <w:r w:rsidRPr="008501FE">
        <w:rPr>
          <w:rFonts w:ascii="Expressway Bk" w:hAnsi="Expressway Bk"/>
          <w:b/>
        </w:rPr>
        <w:t>CHAPTER 32. RETIREMENT SYSTEMS AND PENSIONS</w:t>
      </w:r>
    </w:p>
    <w:p w14:paraId="69DC86D4" w14:textId="77777777" w:rsidR="0073124E" w:rsidRPr="008501FE" w:rsidRDefault="0073124E" w:rsidP="0073124E">
      <w:pPr>
        <w:pStyle w:val="Heading2"/>
        <w:spacing w:before="240" w:after="60"/>
        <w:ind w:right="54"/>
        <w:jc w:val="both"/>
        <w:rPr>
          <w:rFonts w:ascii="Expressway Bk" w:hAnsi="Expressway Bk"/>
          <w:sz w:val="20"/>
        </w:rPr>
      </w:pPr>
      <w:r w:rsidRPr="008501FE">
        <w:rPr>
          <w:rFonts w:ascii="Expressway Bk" w:hAnsi="Expressway Bk"/>
          <w:sz w:val="20"/>
        </w:rPr>
        <w:t>Chapter 32: Section 23 Management of funds</w:t>
      </w:r>
    </w:p>
    <w:p w14:paraId="4C2D64C2" w14:textId="77777777" w:rsidR="0073124E" w:rsidRPr="008501FE" w:rsidRDefault="0073124E" w:rsidP="0073124E">
      <w:pPr>
        <w:ind w:right="54"/>
        <w:jc w:val="both"/>
        <w:rPr>
          <w:rFonts w:ascii="Expressway Bk" w:hAnsi="Expressway Bk"/>
        </w:rPr>
      </w:pPr>
      <w:r w:rsidRPr="008501FE">
        <w:rPr>
          <w:rFonts w:ascii="Expressway Bk" w:hAnsi="Expressway Bk"/>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047F35FB"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(2) </w:t>
      </w:r>
      <w:r w:rsidRPr="008501FE">
        <w:rPr>
          <w:rFonts w:ascii="Expressway Bk" w:hAnsi="Expressway Bk"/>
          <w:i/>
        </w:rPr>
        <w:t>Systems for Counties, Cities and Towns.</w:t>
      </w:r>
      <w:r w:rsidRPr="008501FE">
        <w:rPr>
          <w:rFonts w:ascii="Expressway Bk" w:hAnsi="Expressway Bk"/>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1F4686F2" w14:textId="77777777" w:rsidR="0073124E" w:rsidRPr="008501FE" w:rsidRDefault="0073124E" w:rsidP="0073124E">
      <w:pPr>
        <w:ind w:right="54"/>
        <w:jc w:val="both"/>
        <w:rPr>
          <w:rFonts w:ascii="Expressway Bk" w:hAnsi="Expressway Bk"/>
        </w:rPr>
      </w:pPr>
      <w:r w:rsidRPr="008501FE">
        <w:rPr>
          <w:rFonts w:ascii="Expressway Bk" w:hAnsi="Expressway Bk"/>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6FB3C48F" w14:textId="77777777" w:rsidR="0073124E" w:rsidRPr="008501FE" w:rsidRDefault="0073124E" w:rsidP="0073124E">
      <w:pPr>
        <w:ind w:right="54"/>
        <w:jc w:val="both"/>
        <w:rPr>
          <w:rFonts w:ascii="Expressway Bk" w:hAnsi="Expressway Bk"/>
        </w:rPr>
      </w:pPr>
      <w:r w:rsidRPr="008501FE">
        <w:rPr>
          <w:rFonts w:ascii="Expressway Bk" w:hAnsi="Expressway Bk"/>
        </w:rPr>
        <w:t>(i) In securities, other than mortgages or collateral loans, which are legal for the investment of funds of savings banks under the laws of the commonwealth; provided that:--</w:t>
      </w:r>
    </w:p>
    <w:p w14:paraId="5E888933" w14:textId="77777777" w:rsidR="0073124E" w:rsidRPr="008501FE" w:rsidRDefault="0073124E" w:rsidP="0073124E">
      <w:pPr>
        <w:ind w:right="54"/>
        <w:jc w:val="both"/>
        <w:rPr>
          <w:rFonts w:ascii="Expressway Bk" w:hAnsi="Expressway Bk"/>
        </w:rPr>
      </w:pPr>
      <w:r w:rsidRPr="008501FE">
        <w:rPr>
          <w:rFonts w:ascii="Expressway Bk" w:hAnsi="Expressway Bk"/>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37044F0E" w14:textId="77777777" w:rsidR="0073124E" w:rsidRPr="008501FE" w:rsidRDefault="0073124E" w:rsidP="0073124E">
      <w:pPr>
        <w:ind w:right="54"/>
        <w:jc w:val="both"/>
        <w:rPr>
          <w:rFonts w:ascii="Expressway Bk" w:hAnsi="Expressway Bk"/>
        </w:rPr>
      </w:pPr>
      <w:r w:rsidRPr="008501FE">
        <w:rPr>
          <w:rFonts w:ascii="Expressway Bk" w:hAnsi="Expressway Bk"/>
        </w:rPr>
        <w:t>(B) Not more than thirty-five per cent of the assets of any such system shall be invested in the bonds of the telephone companies, nor shall more than three and one-half per cent of such assets be invested in the bonds of any one telephone company.</w:t>
      </w:r>
    </w:p>
    <w:p w14:paraId="3B59AAA5" w14:textId="77777777" w:rsidR="0073124E" w:rsidRPr="008501FE" w:rsidRDefault="0073124E" w:rsidP="0073124E">
      <w:pPr>
        <w:ind w:right="54"/>
        <w:jc w:val="both"/>
        <w:rPr>
          <w:rFonts w:ascii="Expressway Bk" w:hAnsi="Expressway Bk"/>
        </w:rPr>
      </w:pPr>
      <w:r w:rsidRPr="008501FE">
        <w:rPr>
          <w:rFonts w:ascii="Expressway Bk" w:hAnsi="Expressway Bk"/>
        </w:rPr>
        <w:t>(C) Not more than fifty per cent of the assets of any such system shall be invested in the bonds of public service companies, nor shall more than four per cent of such assets be invested in the bonds of any one such corporation.</w:t>
      </w:r>
    </w:p>
    <w:p w14:paraId="79F45E9E"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2EDEDC12" w14:textId="77777777" w:rsidR="0073124E" w:rsidRPr="008501FE" w:rsidRDefault="0073124E" w:rsidP="0073124E">
      <w:pPr>
        <w:ind w:right="54"/>
        <w:jc w:val="both"/>
        <w:rPr>
          <w:rFonts w:ascii="Expressway Bk" w:hAnsi="Expressway Bk"/>
        </w:rPr>
      </w:pPr>
      <w:r w:rsidRPr="008501FE">
        <w:rPr>
          <w:rFonts w:ascii="Expressway Bk" w:hAnsi="Expressway Bk"/>
        </w:rPr>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36AD5E01" w14:textId="77777777" w:rsidR="0073124E" w:rsidRPr="008501FE" w:rsidRDefault="0073124E" w:rsidP="0073124E">
      <w:pPr>
        <w:ind w:right="54"/>
        <w:jc w:val="both"/>
        <w:rPr>
          <w:rFonts w:ascii="Expressway Bk" w:hAnsi="Expressway Bk"/>
        </w:rPr>
      </w:pPr>
      <w:r w:rsidRPr="008501FE">
        <w:rPr>
          <w:rFonts w:ascii="Expressway Bk" w:hAnsi="Expressway Bk"/>
        </w:rPr>
        <w:t>(ii) In deposits in the savings funds of savings banks organized under the laws of the commonwealth; and</w:t>
      </w:r>
    </w:p>
    <w:p w14:paraId="33FC206F" w14:textId="77777777" w:rsidR="0073124E" w:rsidRPr="008501FE" w:rsidRDefault="0073124E" w:rsidP="0073124E">
      <w:pPr>
        <w:ind w:right="54"/>
        <w:jc w:val="both"/>
        <w:rPr>
          <w:rFonts w:ascii="Expressway Bk" w:hAnsi="Expressway Bk"/>
        </w:rPr>
      </w:pPr>
      <w:r w:rsidRPr="008501FE">
        <w:rPr>
          <w:rFonts w:ascii="Expressway Bk" w:hAnsi="Expressway Bk"/>
        </w:rPr>
        <w:t>(iii) In paid-up shares and accounts of and in co-operative banks.</w:t>
      </w:r>
    </w:p>
    <w:p w14:paraId="6A751485" w14:textId="77777777" w:rsidR="0073124E" w:rsidRPr="008501FE" w:rsidRDefault="0073124E" w:rsidP="0073124E">
      <w:pPr>
        <w:ind w:right="54"/>
        <w:jc w:val="both"/>
        <w:rPr>
          <w:rFonts w:ascii="Expressway Bk" w:hAnsi="Expressway Bk"/>
        </w:rPr>
      </w:pPr>
      <w:r w:rsidRPr="008501FE">
        <w:rPr>
          <w:rFonts w:ascii="Expressway Bk" w:hAnsi="Expressway Bk"/>
        </w:rPr>
        <w:t>(iv) In share accounts of federal savings and loan associations located in the commonwealth.</w:t>
      </w:r>
    </w:p>
    <w:p w14:paraId="28A1161F" w14:textId="77777777" w:rsidR="0073124E" w:rsidRPr="008501FE" w:rsidRDefault="0073124E" w:rsidP="0073124E">
      <w:pPr>
        <w:ind w:right="54"/>
        <w:jc w:val="both"/>
        <w:rPr>
          <w:rFonts w:ascii="Expressway Bk" w:hAnsi="Expressway Bk"/>
        </w:rPr>
      </w:pPr>
      <w:r w:rsidRPr="008501FE">
        <w:rPr>
          <w:rFonts w:ascii="Expressway Bk" w:hAnsi="Expressway Bk"/>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46DA7B01" w14:textId="77777777" w:rsidR="0073124E" w:rsidRPr="008501FE" w:rsidRDefault="0073124E" w:rsidP="0073124E">
      <w:pPr>
        <w:ind w:right="54"/>
        <w:jc w:val="both"/>
        <w:rPr>
          <w:rFonts w:ascii="Expressway Bk" w:hAnsi="Expressway Bk"/>
        </w:rPr>
      </w:pPr>
      <w:r w:rsidRPr="008501FE">
        <w:rPr>
          <w:rFonts w:ascii="Expressway Bk" w:hAnsi="Expressway Bk"/>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46ADA3BD" w14:textId="77777777" w:rsidR="0073124E" w:rsidRPr="008501FE" w:rsidRDefault="0073124E" w:rsidP="0073124E">
      <w:pPr>
        <w:ind w:right="54"/>
        <w:jc w:val="both"/>
        <w:rPr>
          <w:rFonts w:ascii="Expressway Bk" w:hAnsi="Expressway Bk"/>
        </w:rPr>
      </w:pPr>
      <w:r w:rsidRPr="008501FE">
        <w:rPr>
          <w:rFonts w:ascii="Expressway Bk" w:hAnsi="Expressway Bk"/>
        </w:rPr>
        <w:t>All proceeds received by a mortgage lender from the sale of mortgage pass-through securities and mortgage-backed bonds to the retirement systems shall be used solely for mortgage loans on real estate located in the commonwealth.</w:t>
      </w:r>
    </w:p>
    <w:p w14:paraId="0E6F635A" w14:textId="77777777" w:rsidR="0073124E" w:rsidRPr="008501FE" w:rsidRDefault="0073124E" w:rsidP="0073124E">
      <w:pPr>
        <w:ind w:right="54"/>
        <w:jc w:val="both"/>
        <w:rPr>
          <w:rFonts w:ascii="Expressway Bk" w:hAnsi="Expressway Bk"/>
        </w:rPr>
      </w:pPr>
      <w:r w:rsidRPr="008501FE">
        <w:rPr>
          <w:rFonts w:ascii="Expressway Bk" w:hAnsi="Expressway Bk"/>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6243376E" w14:textId="77777777" w:rsidR="0073124E" w:rsidRPr="008501FE" w:rsidRDefault="0073124E" w:rsidP="0073124E">
      <w:pPr>
        <w:ind w:right="54"/>
        <w:jc w:val="both"/>
        <w:rPr>
          <w:rFonts w:ascii="Expressway Bk" w:hAnsi="Expressway Bk"/>
        </w:rPr>
      </w:pPr>
      <w:r w:rsidRPr="008501FE">
        <w:rPr>
          <w:rFonts w:ascii="Expressway Bk" w:hAnsi="Expressway Bk"/>
        </w:rPr>
        <w:t>(vi) In group annuity contracts or other retirement plan funding agreements issued by a life insurance company authorized to transact business in the commonwealth.</w:t>
      </w:r>
    </w:p>
    <w:p w14:paraId="47B25898"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1FFD8CB2" w14:textId="77777777" w:rsidR="0073124E" w:rsidRPr="008501FE" w:rsidRDefault="0073124E" w:rsidP="0073124E">
      <w:pPr>
        <w:ind w:right="54"/>
        <w:jc w:val="both"/>
        <w:rPr>
          <w:rFonts w:ascii="Expressway Bk" w:hAnsi="Expressway Bk"/>
        </w:rPr>
      </w:pPr>
      <w:r w:rsidRPr="008501FE">
        <w:rPr>
          <w:rFonts w:ascii="Expressway Bk" w:hAnsi="Expressway Bk"/>
        </w:rPr>
        <w:t>(c)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5D0B5B75" w14:textId="77777777" w:rsidR="0073124E" w:rsidRPr="008501FE" w:rsidRDefault="0073124E" w:rsidP="0073124E">
      <w:pPr>
        <w:ind w:right="54"/>
        <w:jc w:val="both"/>
        <w:rPr>
          <w:rFonts w:ascii="Expressway Bk" w:hAnsi="Expressway Bk"/>
        </w:rPr>
      </w:pPr>
      <w:r w:rsidRPr="008501FE">
        <w:rPr>
          <w:rFonts w:ascii="Expressway Bk" w:hAnsi="Expressway Bk"/>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17C08CB2" w14:textId="77777777" w:rsidR="0073124E" w:rsidRPr="008501FE" w:rsidRDefault="0073124E" w:rsidP="0073124E">
      <w:pPr>
        <w:ind w:right="54"/>
        <w:jc w:val="both"/>
        <w:rPr>
          <w:rFonts w:ascii="Expressway Bk" w:hAnsi="Expressway Bk"/>
        </w:rPr>
      </w:pPr>
      <w:r w:rsidRPr="008501FE">
        <w:rPr>
          <w:rFonts w:ascii="Expressway Bk" w:hAnsi="Expressway Bk"/>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50E23F70" w14:textId="77777777" w:rsidR="0073124E" w:rsidRPr="008501FE" w:rsidRDefault="0073124E" w:rsidP="0073124E">
      <w:pPr>
        <w:ind w:right="54"/>
        <w:jc w:val="both"/>
        <w:rPr>
          <w:rFonts w:ascii="Expressway Bk" w:hAnsi="Expressway Bk"/>
        </w:rPr>
      </w:pPr>
      <w:r w:rsidRPr="008501FE">
        <w:rPr>
          <w:rFonts w:ascii="Expressway Bk" w:hAnsi="Expressway Bk"/>
        </w:rPr>
        <w:t>(f) The board may employ any qualified bank, trust company, corporation, firm, or person to advise it on the investment of the fund and may pay for such advice.</w:t>
      </w:r>
    </w:p>
    <w:p w14:paraId="12A87D10"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(g) Clauses (i) to (vii), inclusive, of paragraph (b) shall not apply to the board of any local retirement system which upon application is determined by the commission to have a record of investment management which merits broader investment powers, provided that:--</w:t>
      </w:r>
    </w:p>
    <w:p w14:paraId="64D28C54" w14:textId="77777777" w:rsidR="0073124E" w:rsidRPr="008501FE" w:rsidRDefault="0073124E" w:rsidP="0073124E">
      <w:pPr>
        <w:ind w:right="54"/>
        <w:jc w:val="both"/>
        <w:rPr>
          <w:rFonts w:ascii="Expressway Bk" w:hAnsi="Expressway Bk"/>
        </w:rPr>
      </w:pPr>
      <w:r w:rsidRPr="008501FE">
        <w:rPr>
          <w:rFonts w:ascii="Expressway Bk" w:hAnsi="Expressway Bk"/>
        </w:rPr>
        <w:t>(i) no funds are to be invested directly in mortgages or in collateral loans;</w:t>
      </w:r>
    </w:p>
    <w:p w14:paraId="7C5E5139" w14:textId="77777777" w:rsidR="0073124E" w:rsidRPr="008501FE" w:rsidRDefault="0073124E" w:rsidP="0073124E">
      <w:pPr>
        <w:ind w:right="54"/>
        <w:jc w:val="both"/>
        <w:rPr>
          <w:rFonts w:ascii="Expressway Bk" w:hAnsi="Expressway Bk"/>
        </w:rPr>
      </w:pPr>
      <w:r w:rsidRPr="008501FE">
        <w:rPr>
          <w:rFonts w:ascii="Expressway Bk" w:hAnsi="Expressway Bk"/>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95EE853" w14:textId="77777777" w:rsidR="0073124E" w:rsidRPr="008501FE" w:rsidRDefault="0073124E" w:rsidP="0073124E">
      <w:pPr>
        <w:ind w:right="54"/>
        <w:jc w:val="both"/>
        <w:rPr>
          <w:rFonts w:ascii="Expressway Bk" w:hAnsi="Expressway Bk"/>
        </w:rPr>
      </w:pPr>
      <w:r w:rsidRPr="008501FE">
        <w:rPr>
          <w:rFonts w:ascii="Expressway Bk" w:hAnsi="Expressway Bk"/>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5903924A" w14:textId="77777777" w:rsidR="0073124E" w:rsidRPr="008501FE" w:rsidRDefault="0073124E" w:rsidP="0073124E">
      <w:pPr>
        <w:ind w:right="54"/>
        <w:jc w:val="both"/>
        <w:rPr>
          <w:rFonts w:ascii="Expressway Bk" w:hAnsi="Expressway Bk"/>
        </w:rPr>
      </w:pPr>
      <w:r w:rsidRPr="008501FE">
        <w:rPr>
          <w:rFonts w:ascii="Expressway Bk" w:hAnsi="Expressway Bk"/>
        </w:rPr>
        <w:t>(h) Clauses (i), (ii), and (iii) of paragraph (g) shall apply to any retirement system named in paragraph (a).</w:t>
      </w:r>
    </w:p>
    <w:p w14:paraId="79100E6D"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(2A) </w:t>
      </w:r>
      <w:r w:rsidRPr="008501FE">
        <w:rPr>
          <w:rFonts w:ascii="Expressway Bk" w:hAnsi="Expressway Bk"/>
          <w:i/>
        </w:rPr>
        <w:t>Pension Reserves Investment Management Board.</w:t>
      </w:r>
      <w:r w:rsidRPr="008501FE">
        <w:rPr>
          <w:rFonts w:ascii="Expressway Bk" w:hAnsi="Expressway Bk"/>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8065ADD"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w:t>
      </w:r>
      <w:r w:rsidRPr="008501FE">
        <w:rPr>
          <w:rFonts w:ascii="Expressway Bk" w:hAnsi="Expressway Bk"/>
        </w:rPr>
        <w:lastRenderedPageBreak/>
        <w:t>from his appointment for cause by the treasurer or the governor, whoever had the right of making the original appointment.</w:t>
      </w:r>
    </w:p>
    <w:p w14:paraId="26D8C673" w14:textId="77777777" w:rsidR="0073124E" w:rsidRPr="008501FE" w:rsidRDefault="0073124E" w:rsidP="0073124E">
      <w:pPr>
        <w:ind w:right="54"/>
        <w:jc w:val="both"/>
        <w:rPr>
          <w:rFonts w:ascii="Expressway Bk" w:hAnsi="Expressway Bk"/>
        </w:rPr>
      </w:pPr>
      <w:r w:rsidRPr="008501FE">
        <w:rPr>
          <w:rFonts w:ascii="Expressway Bk" w:hAnsi="Expressway Bk"/>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6541EE7C" w14:textId="77777777" w:rsidR="0073124E" w:rsidRPr="008501FE" w:rsidRDefault="0073124E" w:rsidP="0073124E">
      <w:pPr>
        <w:ind w:right="54"/>
        <w:jc w:val="both"/>
        <w:rPr>
          <w:rFonts w:ascii="Expressway Bk" w:hAnsi="Expressway Bk"/>
        </w:rPr>
      </w:pPr>
      <w:r w:rsidRPr="008501FE">
        <w:rPr>
          <w:rFonts w:ascii="Expressway Bk" w:hAnsi="Expressway Bk"/>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2D66FA8B" w14:textId="77777777" w:rsidR="0073124E" w:rsidRPr="008501FE" w:rsidRDefault="0073124E" w:rsidP="0073124E">
      <w:pPr>
        <w:ind w:right="54"/>
        <w:jc w:val="both"/>
        <w:rPr>
          <w:rFonts w:ascii="Expressway Bk" w:hAnsi="Expressway Bk"/>
        </w:rPr>
      </w:pPr>
      <w:r w:rsidRPr="008501FE">
        <w:rPr>
          <w:rFonts w:ascii="Expressway Bk" w:hAnsi="Expressway Bk"/>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62A664C2" w14:textId="77777777" w:rsidR="0073124E" w:rsidRPr="008501FE" w:rsidRDefault="0073124E" w:rsidP="0073124E">
      <w:pPr>
        <w:ind w:right="54"/>
        <w:jc w:val="both"/>
        <w:rPr>
          <w:rFonts w:ascii="Expressway Bk" w:hAnsi="Expressway Bk"/>
        </w:rPr>
      </w:pPr>
      <w:r w:rsidRPr="008501FE">
        <w:rPr>
          <w:rFonts w:ascii="Expressway Bk" w:hAnsi="Expressway Bk"/>
        </w:rPr>
        <w:t>(e) The PRIM board shall:</w:t>
      </w:r>
    </w:p>
    <w:p w14:paraId="24746482"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(i)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204096A3" w14:textId="77777777" w:rsidR="0073124E" w:rsidRPr="008501FE" w:rsidRDefault="0073124E" w:rsidP="0073124E">
      <w:pPr>
        <w:ind w:right="54"/>
        <w:jc w:val="both"/>
        <w:rPr>
          <w:rFonts w:ascii="Expressway Bk" w:hAnsi="Expressway Bk"/>
        </w:rPr>
      </w:pPr>
      <w:r w:rsidRPr="008501FE">
        <w:rPr>
          <w:rFonts w:ascii="Expressway Bk" w:hAnsi="Expressway Bk"/>
        </w:rPr>
        <w:t>(ii) employ an executive director as provided in paragraph (f);</w:t>
      </w:r>
    </w:p>
    <w:p w14:paraId="68DFA2A9" w14:textId="77777777" w:rsidR="0073124E" w:rsidRPr="008501FE" w:rsidRDefault="0073124E" w:rsidP="0073124E">
      <w:pPr>
        <w:ind w:right="54"/>
        <w:jc w:val="both"/>
        <w:rPr>
          <w:rFonts w:ascii="Expressway Bk" w:hAnsi="Expressway Bk"/>
        </w:rPr>
      </w:pPr>
      <w:r w:rsidRPr="008501FE">
        <w:rPr>
          <w:rFonts w:ascii="Expressway Bk" w:hAnsi="Expressway Bk"/>
        </w:rPr>
        <w:t>(iii) employ investment advisors, legal counsel, and consultants as it deems necessary;</w:t>
      </w:r>
    </w:p>
    <w:p w14:paraId="6670171E" w14:textId="77777777" w:rsidR="0073124E" w:rsidRPr="008501FE" w:rsidRDefault="0073124E" w:rsidP="0073124E">
      <w:pPr>
        <w:ind w:right="54"/>
        <w:jc w:val="both"/>
        <w:rPr>
          <w:rFonts w:ascii="Expressway Bk" w:hAnsi="Expressway Bk"/>
        </w:rPr>
      </w:pPr>
      <w:r w:rsidRPr="008501FE">
        <w:rPr>
          <w:rFonts w:ascii="Expressway Bk" w:hAnsi="Expressway Bk"/>
        </w:rPr>
        <w:t>(iv) establish a formula to measure the value of the shares in said fund purchased by or held by participating retirement systems and other purchasing retirement systems;</w:t>
      </w:r>
    </w:p>
    <w:p w14:paraId="7533BF0C" w14:textId="77777777" w:rsidR="0073124E" w:rsidRPr="008501FE" w:rsidRDefault="0073124E" w:rsidP="0073124E">
      <w:pPr>
        <w:ind w:right="54"/>
        <w:jc w:val="both"/>
        <w:rPr>
          <w:rFonts w:ascii="Expressway Bk" w:hAnsi="Expressway Bk"/>
        </w:rPr>
      </w:pPr>
      <w:r w:rsidRPr="008501FE">
        <w:rPr>
          <w:rFonts w:ascii="Expressway Bk" w:hAnsi="Expressway Bk"/>
        </w:rPr>
        <w:t>(v) determine and allocate annually to participating and other purchasing retirement systems earnings on shares owned by said systems;</w:t>
      </w:r>
    </w:p>
    <w:p w14:paraId="5D3537CD"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5DAAAAD5" w14:textId="77777777" w:rsidR="0073124E" w:rsidRPr="008501FE" w:rsidRDefault="0073124E" w:rsidP="0073124E">
      <w:pPr>
        <w:ind w:right="54"/>
        <w:jc w:val="both"/>
        <w:rPr>
          <w:rFonts w:ascii="Expressway Bk" w:hAnsi="Expressway Bk"/>
        </w:rPr>
      </w:pPr>
      <w:r w:rsidRPr="008501FE">
        <w:rPr>
          <w:rFonts w:ascii="Expressway Bk" w:hAnsi="Expressway Bk"/>
        </w:rPr>
        <w:t>(vii) approve or ratify decisions of the executive director;</w:t>
      </w:r>
    </w:p>
    <w:p w14:paraId="776894C7" w14:textId="77777777" w:rsidR="0073124E" w:rsidRPr="008501FE" w:rsidRDefault="0073124E" w:rsidP="0073124E">
      <w:pPr>
        <w:ind w:right="54"/>
        <w:jc w:val="both"/>
        <w:rPr>
          <w:rFonts w:ascii="Expressway Bk" w:hAnsi="Expressway Bk"/>
        </w:rPr>
      </w:pPr>
      <w:r w:rsidRPr="008501FE">
        <w:rPr>
          <w:rFonts w:ascii="Expressway Bk" w:hAnsi="Expressway Bk"/>
        </w:rPr>
        <w:t>(viii) formulate policies and procedures deemed necessary and appropriate to carry out its function;</w:t>
      </w:r>
    </w:p>
    <w:p w14:paraId="0220899D" w14:textId="77777777" w:rsidR="0073124E" w:rsidRPr="008501FE" w:rsidRDefault="0073124E" w:rsidP="0073124E">
      <w:pPr>
        <w:ind w:right="54"/>
        <w:jc w:val="both"/>
        <w:rPr>
          <w:rFonts w:ascii="Expressway Bk" w:hAnsi="Expressway Bk"/>
        </w:rPr>
      </w:pPr>
      <w:r w:rsidRPr="008501FE">
        <w:rPr>
          <w:rFonts w:ascii="Expressway Bk" w:hAnsi="Expressway Bk"/>
        </w:rPr>
        <w:t>(ix) maintain a record of its proceedings;</w:t>
      </w:r>
    </w:p>
    <w:p w14:paraId="354BEE21" w14:textId="77777777" w:rsidR="0073124E" w:rsidRPr="008501FE" w:rsidRDefault="0073124E" w:rsidP="0073124E">
      <w:pPr>
        <w:ind w:right="54"/>
        <w:jc w:val="both"/>
        <w:rPr>
          <w:rFonts w:ascii="Expressway Bk" w:hAnsi="Expressway Bk"/>
        </w:rPr>
      </w:pPr>
      <w:r w:rsidRPr="008501FE">
        <w:rPr>
          <w:rFonts w:ascii="Expressway Bk" w:hAnsi="Expressway Bk"/>
        </w:rPr>
        <w:t>(x) undertake any other activities necessary to implement the duties and powers set forth herein.</w:t>
      </w:r>
    </w:p>
    <w:p w14:paraId="3CFB3445"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0C11021A" w14:textId="77777777" w:rsidR="0073124E" w:rsidRPr="008501FE" w:rsidRDefault="0073124E" w:rsidP="0073124E">
      <w:pPr>
        <w:ind w:right="54"/>
        <w:jc w:val="both"/>
        <w:rPr>
          <w:rFonts w:ascii="Expressway Bk" w:hAnsi="Expressway Bk"/>
        </w:rPr>
      </w:pPr>
      <w:r w:rsidRPr="008501FE">
        <w:rPr>
          <w:rFonts w:ascii="Expressway Bk" w:hAnsi="Expressway Bk"/>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038A5A6B" w14:textId="77777777" w:rsidR="0073124E" w:rsidRPr="008501FE" w:rsidRDefault="0073124E" w:rsidP="0073124E">
      <w:pPr>
        <w:ind w:right="54"/>
        <w:jc w:val="both"/>
        <w:rPr>
          <w:rFonts w:ascii="Expressway Bk" w:hAnsi="Expressway Bk"/>
        </w:rPr>
      </w:pPr>
      <w:r w:rsidRPr="008501FE">
        <w:rPr>
          <w:rFonts w:ascii="Expressway Bk" w:hAnsi="Expressway Bk"/>
          <w:i/>
        </w:rPr>
        <w:t>[ Clause (xiii) of paragraph (e) of subdivision (2A) effective until April 1, 2003. For text effective April 1, 2003, see below.]</w:t>
      </w:r>
    </w:p>
    <w:p w14:paraId="6DBB6C79" w14:textId="77777777" w:rsidR="0073124E" w:rsidRPr="008501FE" w:rsidRDefault="0073124E" w:rsidP="0073124E">
      <w:pPr>
        <w:ind w:right="54"/>
        <w:jc w:val="both"/>
        <w:rPr>
          <w:rFonts w:ascii="Expressway Bk" w:hAnsi="Expressway Bk"/>
        </w:rPr>
      </w:pPr>
      <w:r w:rsidRPr="008501FE">
        <w:rPr>
          <w:rFonts w:ascii="Expressway Bk" w:hAnsi="Expressway Bk"/>
        </w:rPr>
        <w:t>(xiii) Acts as treasurer-custodian of the PRIT Fund and shall have the custody of the funds and securities of said fund.</w:t>
      </w:r>
    </w:p>
    <w:p w14:paraId="4A3D413D" w14:textId="77777777" w:rsidR="0073124E" w:rsidRPr="008501FE" w:rsidRDefault="0073124E" w:rsidP="0073124E">
      <w:pPr>
        <w:ind w:right="54"/>
        <w:jc w:val="both"/>
        <w:rPr>
          <w:rFonts w:ascii="Expressway Bk" w:hAnsi="Expressway Bk"/>
        </w:rPr>
      </w:pPr>
      <w:r w:rsidRPr="008501FE">
        <w:rPr>
          <w:rFonts w:ascii="Expressway Bk" w:hAnsi="Expressway Bk"/>
          <w:i/>
        </w:rPr>
        <w:t>[ Clause (xiii) of paragraph (e) of subdivision (2A) as amended by 2002, 502, Sec. 3 effective April 1, 2003. For text effective until April 1, 2003, see above.]</w:t>
      </w:r>
    </w:p>
    <w:p w14:paraId="2AFC8E90" w14:textId="77777777" w:rsidR="0073124E" w:rsidRPr="008501FE" w:rsidRDefault="0073124E" w:rsidP="0073124E">
      <w:pPr>
        <w:ind w:right="54"/>
        <w:jc w:val="both"/>
        <w:rPr>
          <w:rFonts w:ascii="Expressway Bk" w:hAnsi="Expressway Bk"/>
        </w:rPr>
      </w:pPr>
      <w:r w:rsidRPr="008501FE">
        <w:rPr>
          <w:rFonts w:ascii="Expressway Bk" w:hAnsi="Expressway Bk"/>
        </w:rPr>
        <w:t>(xiii) acts as treasurer-custodian of the PRIT Fund and shall have the custody of the funds and securities of said fund.</w:t>
      </w:r>
    </w:p>
    <w:p w14:paraId="35F5F624" w14:textId="77777777" w:rsidR="0073124E" w:rsidRPr="008501FE" w:rsidRDefault="0073124E" w:rsidP="0073124E">
      <w:pPr>
        <w:ind w:right="54"/>
        <w:jc w:val="both"/>
        <w:rPr>
          <w:rFonts w:ascii="Expressway Bk" w:hAnsi="Expressway Bk"/>
        </w:rPr>
      </w:pPr>
      <w:r w:rsidRPr="008501FE">
        <w:rPr>
          <w:rFonts w:ascii="Expressway Bk" w:hAnsi="Expressway Bk"/>
          <w:i/>
        </w:rPr>
        <w:t>[ Clause (xiv) of paragraph (e) of subdivision (2A) added by 2002, 502, Sec. 3 effective April 1, 2003.]</w:t>
      </w:r>
    </w:p>
    <w:p w14:paraId="37F09606" w14:textId="77777777" w:rsidR="0073124E" w:rsidRPr="008501FE" w:rsidRDefault="0073124E" w:rsidP="0073124E">
      <w:pPr>
        <w:ind w:left="540" w:right="54"/>
        <w:jc w:val="both"/>
        <w:rPr>
          <w:rFonts w:ascii="Expressway Bk" w:hAnsi="Expressway Bk"/>
        </w:rPr>
      </w:pPr>
      <w:r w:rsidRPr="008501FE">
        <w:rPr>
          <w:rFonts w:ascii="Expressway Bk" w:hAnsi="Expressway Bk"/>
        </w:rPr>
        <w:t>(xiv) put a mechanism in place to monitor current market conditions to detect and immediately notify the board of potential high-risk corporate investments, so that the board can take action, when possible, to prevent investment losses.</w:t>
      </w:r>
    </w:p>
    <w:p w14:paraId="23B840F1" w14:textId="77777777" w:rsidR="0073124E" w:rsidRPr="008501FE" w:rsidRDefault="0073124E" w:rsidP="0073124E">
      <w:pPr>
        <w:ind w:right="54"/>
        <w:jc w:val="both"/>
        <w:rPr>
          <w:rFonts w:ascii="Expressway Bk" w:hAnsi="Expressway Bk"/>
        </w:rPr>
      </w:pPr>
      <w:r w:rsidRPr="008501FE">
        <w:rPr>
          <w:rFonts w:ascii="Expressway Bk" w:hAnsi="Expressway Bk"/>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6EA03271" w14:textId="77777777" w:rsidR="0073124E" w:rsidRPr="008501FE" w:rsidRDefault="0073124E" w:rsidP="0073124E">
      <w:pPr>
        <w:ind w:right="54"/>
        <w:jc w:val="both"/>
        <w:rPr>
          <w:rFonts w:ascii="Expressway Bk" w:hAnsi="Expressway Bk"/>
        </w:rPr>
      </w:pPr>
      <w:r w:rsidRPr="008501FE">
        <w:rPr>
          <w:rFonts w:ascii="Expressway Bk" w:hAnsi="Expressway Bk"/>
        </w:rPr>
        <w:t>(g) The executive director, shall with the approval of the board:</w:t>
      </w:r>
    </w:p>
    <w:p w14:paraId="12BC118A" w14:textId="77777777" w:rsidR="0073124E" w:rsidRPr="008501FE" w:rsidRDefault="0073124E" w:rsidP="0073124E">
      <w:pPr>
        <w:ind w:right="54"/>
        <w:jc w:val="both"/>
        <w:rPr>
          <w:rFonts w:ascii="Expressway Bk" w:hAnsi="Expressway Bk"/>
        </w:rPr>
      </w:pPr>
      <w:r w:rsidRPr="008501FE">
        <w:rPr>
          <w:rFonts w:ascii="Expressway Bk" w:hAnsi="Expressway Bk"/>
        </w:rPr>
        <w:t>(i) plan, direct, coordinate and execute administrative and investment functions in conformity with the policies and directives of the board;</w:t>
      </w:r>
    </w:p>
    <w:p w14:paraId="53F9919B" w14:textId="77777777" w:rsidR="0073124E" w:rsidRPr="008501FE" w:rsidRDefault="0073124E" w:rsidP="0073124E">
      <w:pPr>
        <w:ind w:right="54"/>
        <w:jc w:val="both"/>
        <w:rPr>
          <w:rFonts w:ascii="Expressway Bk" w:hAnsi="Expressway Bk"/>
        </w:rPr>
      </w:pPr>
      <w:r w:rsidRPr="008501FE">
        <w:rPr>
          <w:rFonts w:ascii="Expressway Bk" w:hAnsi="Expressway Bk"/>
        </w:rPr>
        <w:t>(ii) employ professional and clerical staff as necessary.</w:t>
      </w:r>
    </w:p>
    <w:p w14:paraId="2853C32C" w14:textId="77777777" w:rsidR="0073124E" w:rsidRPr="008501FE" w:rsidRDefault="0073124E" w:rsidP="0073124E">
      <w:pPr>
        <w:ind w:right="54"/>
        <w:jc w:val="both"/>
        <w:rPr>
          <w:rFonts w:ascii="Expressway Bk" w:hAnsi="Expressway Bk"/>
        </w:rPr>
      </w:pPr>
      <w:r w:rsidRPr="008501FE">
        <w:rPr>
          <w:rFonts w:ascii="Expressway Bk" w:hAnsi="Expressway Bk"/>
        </w:rPr>
        <w:t>(iii) report to the board on all operations under his control and supervision;</w:t>
      </w:r>
    </w:p>
    <w:p w14:paraId="30733CFC" w14:textId="77777777" w:rsidR="0073124E" w:rsidRPr="008501FE" w:rsidRDefault="0073124E" w:rsidP="0073124E">
      <w:pPr>
        <w:ind w:right="54"/>
        <w:jc w:val="both"/>
        <w:rPr>
          <w:rFonts w:ascii="Expressway Bk" w:hAnsi="Expressway Bk"/>
        </w:rPr>
      </w:pPr>
      <w:r w:rsidRPr="008501FE">
        <w:rPr>
          <w:rFonts w:ascii="Expressway Bk" w:hAnsi="Expressway Bk"/>
        </w:rPr>
        <w:t>(iv) require state officials from any department or officials from any participating retirement system to produce and provide access to any financial documents the board deems necessary in the conduct of its investment activities;</w:t>
      </w:r>
    </w:p>
    <w:p w14:paraId="4FF76CC2" w14:textId="77777777" w:rsidR="0073124E" w:rsidRPr="008501FE" w:rsidRDefault="0073124E" w:rsidP="0073124E">
      <w:pPr>
        <w:ind w:right="54"/>
        <w:jc w:val="both"/>
        <w:rPr>
          <w:rFonts w:ascii="Expressway Bk" w:hAnsi="Expressway Bk"/>
        </w:rPr>
      </w:pPr>
      <w:r w:rsidRPr="008501FE">
        <w:rPr>
          <w:rFonts w:ascii="Expressway Bk" w:hAnsi="Expressway Bk"/>
        </w:rPr>
        <w:t>(v) undertake any other activities necessary to implement the powers and duties set forth herein.</w:t>
      </w:r>
    </w:p>
    <w:p w14:paraId="621426D1"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w:t>
      </w:r>
      <w:r w:rsidRPr="008501FE">
        <w:rPr>
          <w:rFonts w:ascii="Expressway Bk" w:hAnsi="Expressway Bk"/>
        </w:rPr>
        <w:lastRenderedPageBreak/>
        <w:t>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3A21FFAF" w14:textId="77777777" w:rsidR="0073124E" w:rsidRPr="008501FE" w:rsidRDefault="0073124E" w:rsidP="0073124E">
      <w:pPr>
        <w:ind w:right="54"/>
        <w:jc w:val="both"/>
        <w:rPr>
          <w:rFonts w:ascii="Expressway Bk" w:hAnsi="Expressway Bk"/>
        </w:rPr>
      </w:pPr>
      <w:r w:rsidRPr="008501FE">
        <w:rPr>
          <w:rFonts w:ascii="Expressway Bk" w:hAnsi="Expressway Bk"/>
        </w:rPr>
        <w:t>(i)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455ABBA9" w14:textId="77777777" w:rsidR="0073124E" w:rsidRPr="008501FE" w:rsidRDefault="0073124E" w:rsidP="0073124E">
      <w:pPr>
        <w:ind w:right="54"/>
        <w:jc w:val="both"/>
        <w:rPr>
          <w:rFonts w:ascii="Expressway Bk" w:hAnsi="Expressway Bk"/>
        </w:rPr>
      </w:pPr>
      <w:r w:rsidRPr="008501FE">
        <w:rPr>
          <w:rFonts w:ascii="Expressway Bk" w:hAnsi="Expressway Bk"/>
        </w:rPr>
        <w:t>(j) The PRIM board shall be subject to the provisions of sections thirty-nine A and sections forty (E) to forty (J), inclusive, of chapter seven.</w:t>
      </w:r>
    </w:p>
    <w:p w14:paraId="44DE0920"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(3) </w:t>
      </w:r>
      <w:r w:rsidRPr="008501FE">
        <w:rPr>
          <w:rFonts w:ascii="Expressway Bk" w:hAnsi="Expressway Bk"/>
          <w:i/>
        </w:rPr>
        <w:t>Fiduciary Standards.</w:t>
      </w:r>
      <w:r w:rsidRPr="008501FE">
        <w:rPr>
          <w:rFonts w:ascii="Expressway Bk" w:hAnsi="Expressway Bk"/>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1510FC73" w14:textId="77777777" w:rsidR="0073124E" w:rsidRPr="008501FE" w:rsidRDefault="0073124E" w:rsidP="0073124E">
      <w:pPr>
        <w:ind w:right="54"/>
        <w:jc w:val="both"/>
        <w:rPr>
          <w:rFonts w:ascii="Expressway Bk" w:hAnsi="Expressway Bk"/>
        </w:rPr>
      </w:pPr>
      <w:r w:rsidRPr="008501FE">
        <w:rPr>
          <w:rFonts w:ascii="Expressway Bk" w:hAnsi="Expressway Bk"/>
        </w:rPr>
        <w:t xml:space="preserve">(4) </w:t>
      </w:r>
      <w:r w:rsidRPr="008501FE">
        <w:rPr>
          <w:rFonts w:ascii="Expressway Bk" w:hAnsi="Expressway Bk"/>
          <w:i/>
        </w:rPr>
        <w:t>Orders to protect the system.</w:t>
      </w:r>
      <w:r w:rsidRPr="008501FE">
        <w:rPr>
          <w:rFonts w:ascii="Expressway Bk" w:hAnsi="Expressway Bk"/>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47B189DD" w14:textId="77777777" w:rsidR="0073124E" w:rsidRPr="008501FE" w:rsidRDefault="0073124E" w:rsidP="0073124E">
      <w:pPr>
        <w:ind w:right="54"/>
        <w:jc w:val="both"/>
        <w:rPr>
          <w:rFonts w:ascii="Expressway Bk" w:hAnsi="Expressway Bk"/>
        </w:rPr>
      </w:pPr>
      <w:r w:rsidRPr="008501FE">
        <w:rPr>
          <w:rFonts w:ascii="Expressway Bk" w:hAnsi="Expressway Bk"/>
        </w:rPr>
        <w:t>(5) The platform of guiding principles for investment in South Africa shall mean, without limitation, the following standards of corporate activity:</w:t>
      </w:r>
    </w:p>
    <w:p w14:paraId="0102C512" w14:textId="77777777" w:rsidR="0073124E" w:rsidRPr="008501FE" w:rsidRDefault="0073124E" w:rsidP="0073124E">
      <w:pPr>
        <w:ind w:right="54"/>
        <w:jc w:val="both"/>
        <w:rPr>
          <w:rFonts w:ascii="Expressway Bk" w:hAnsi="Expressway Bk"/>
        </w:rPr>
      </w:pPr>
      <w:r w:rsidRPr="008501FE">
        <w:rPr>
          <w:rFonts w:ascii="Expressway Bk" w:hAnsi="Expressway Bk"/>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624EF896" w14:textId="77777777" w:rsidR="0073124E" w:rsidRPr="008501FE" w:rsidRDefault="0073124E" w:rsidP="0073124E">
      <w:pPr>
        <w:ind w:right="54"/>
        <w:jc w:val="both"/>
        <w:rPr>
          <w:rFonts w:ascii="Expressway Bk" w:hAnsi="Expressway Bk"/>
        </w:rPr>
      </w:pPr>
      <w:r w:rsidRPr="008501FE">
        <w:rPr>
          <w:rFonts w:ascii="Expressway Bk" w:hAnsi="Expressway Bk"/>
        </w:rPr>
        <w:t>(b) Equality of opportunity: companies should eliminate all discrimination on the basis of race, religion, sex, political opinion or physical handicap and implement affirmative action programs;</w:t>
      </w:r>
    </w:p>
    <w:p w14:paraId="0AA3836A" w14:textId="77777777" w:rsidR="0073124E" w:rsidRPr="008501FE" w:rsidRDefault="0073124E" w:rsidP="0073124E">
      <w:pPr>
        <w:ind w:right="54"/>
        <w:jc w:val="both"/>
        <w:rPr>
          <w:rFonts w:ascii="Expressway Bk" w:hAnsi="Expressway Bk"/>
        </w:rPr>
      </w:pPr>
      <w:r w:rsidRPr="008501FE">
        <w:rPr>
          <w:rFonts w:ascii="Expressway Bk" w:hAnsi="Expressway Bk"/>
        </w:rPr>
        <w:lastRenderedPageBreak/>
        <w:t>(c) Environmental protection: investment should incorporate environmentally sound and clean practices and technology;</w:t>
      </w:r>
    </w:p>
    <w:p w14:paraId="3DF52E2F" w14:textId="77777777" w:rsidR="0073124E" w:rsidRPr="008501FE" w:rsidRDefault="0073124E" w:rsidP="0073124E">
      <w:pPr>
        <w:ind w:right="54"/>
        <w:jc w:val="both"/>
        <w:rPr>
          <w:rFonts w:ascii="Expressway Bk" w:hAnsi="Expressway Bk"/>
        </w:rPr>
      </w:pPr>
      <w:r w:rsidRPr="008501FE">
        <w:rPr>
          <w:rFonts w:ascii="Expressway Bk" w:hAnsi="Expressway Bk"/>
        </w:rPr>
        <w:t>(d) Training and education: investment should enhance the productive capacities of South Africans, and in particular, institute training and adult education programs for workers in consultation with the trade union movement;</w:t>
      </w:r>
    </w:p>
    <w:p w14:paraId="01F98F27" w14:textId="77777777" w:rsidR="0073124E" w:rsidRPr="008501FE" w:rsidRDefault="0073124E" w:rsidP="0073124E">
      <w:pPr>
        <w:ind w:right="54"/>
        <w:jc w:val="both"/>
        <w:rPr>
          <w:rFonts w:ascii="Expressway Bk" w:hAnsi="Expressway Bk"/>
        </w:rPr>
      </w:pPr>
      <w:r w:rsidRPr="008501FE">
        <w:rPr>
          <w:rFonts w:ascii="Expressway Bk" w:hAnsi="Expressway Bk"/>
        </w:rPr>
        <w:t>(e) Conditions of work and life: conditions of work and life offered by companies should compare favorably with the best conditions in the relevant sector domestically;</w:t>
      </w:r>
    </w:p>
    <w:p w14:paraId="5DF588FB" w14:textId="77777777" w:rsidR="0073124E" w:rsidRPr="008501FE" w:rsidRDefault="0073124E" w:rsidP="0073124E">
      <w:pPr>
        <w:ind w:right="54"/>
        <w:jc w:val="both"/>
        <w:rPr>
          <w:rFonts w:ascii="Expressway Bk" w:hAnsi="Expressway Bk"/>
        </w:rPr>
      </w:pPr>
      <w:r w:rsidRPr="008501FE">
        <w:rPr>
          <w:rFonts w:ascii="Expressway Bk" w:hAnsi="Expressway Bk"/>
        </w:rPr>
        <w:t>(f) Security of employment: investment should contribute to the security of employment of South Africans;</w:t>
      </w:r>
    </w:p>
    <w:p w14:paraId="2F94FFC5" w14:textId="77777777" w:rsidR="0073124E" w:rsidRPr="008501FE" w:rsidRDefault="0073124E" w:rsidP="0073124E">
      <w:pPr>
        <w:ind w:right="54"/>
        <w:jc w:val="both"/>
        <w:rPr>
          <w:rFonts w:ascii="Expressway Bk" w:hAnsi="Expressway Bk"/>
        </w:rPr>
      </w:pPr>
      <w:r w:rsidRPr="008501FE">
        <w:rPr>
          <w:rFonts w:ascii="Expressway Bk" w:hAnsi="Expressway Bk"/>
        </w:rPr>
        <w:t>(g) Empower black business: companies should, where possible, adopt business practices which enhance the development of black business in South Africa.</w:t>
      </w:r>
    </w:p>
    <w:p w14:paraId="0224F958" w14:textId="77777777" w:rsidR="0073124E" w:rsidRPr="008501FE" w:rsidRDefault="0073124E" w:rsidP="0073124E">
      <w:pPr>
        <w:pStyle w:val="p6"/>
        <w:tabs>
          <w:tab w:val="clear" w:pos="720"/>
        </w:tabs>
        <w:spacing w:line="240" w:lineRule="auto"/>
        <w:rPr>
          <w:rFonts w:ascii="Expressway Bk" w:hAnsi="Expressway Bk"/>
          <w:sz w:val="22"/>
        </w:rPr>
        <w:sectPr w:rsidR="0073124E" w:rsidRPr="008501FE">
          <w:headerReference w:type="default" r:id="rId16"/>
          <w:pgSz w:w="12240" w:h="15840" w:code="1"/>
          <w:pgMar w:top="1440" w:right="1296" w:bottom="1008" w:left="1440" w:header="720" w:footer="576" w:gutter="0"/>
          <w:cols w:space="720"/>
        </w:sectPr>
      </w:pPr>
    </w:p>
    <w:p w14:paraId="5F7E511A" w14:textId="77777777" w:rsidR="0073124E" w:rsidRPr="008501FE" w:rsidRDefault="0073124E" w:rsidP="0073124E">
      <w:pPr>
        <w:pStyle w:val="Heading8"/>
        <w:spacing w:after="720"/>
        <w:jc w:val="center"/>
        <w:rPr>
          <w:rFonts w:ascii="Expressway Bk" w:hAnsi="Expressway Bk"/>
          <w:noProof/>
          <w:sz w:val="36"/>
        </w:rPr>
      </w:pPr>
      <w:r w:rsidRPr="008501FE">
        <w:rPr>
          <w:rFonts w:ascii="Expressway Bk" w:hAnsi="Expressway Bk"/>
          <w:noProof/>
          <w:sz w:val="36"/>
        </w:rPr>
        <w:lastRenderedPageBreak/>
        <w:t>Exhibit C</w:t>
      </w:r>
    </w:p>
    <w:p w14:paraId="0BFA2BC4" w14:textId="77777777" w:rsidR="0073124E" w:rsidRPr="008501FE" w:rsidRDefault="0073124E" w:rsidP="0073124E">
      <w:pPr>
        <w:pStyle w:val="Heading8"/>
        <w:spacing w:after="0" w:line="360" w:lineRule="auto"/>
        <w:jc w:val="center"/>
        <w:rPr>
          <w:rFonts w:ascii="Expressway Bk" w:hAnsi="Expressway Bk"/>
          <w:sz w:val="36"/>
        </w:rPr>
      </w:pPr>
      <w:r w:rsidRPr="008501FE">
        <w:rPr>
          <w:rFonts w:ascii="Expressway Bk" w:hAnsi="Expressway Bk"/>
          <w:sz w:val="36"/>
        </w:rPr>
        <w:t>Chapter 32, As Amended By</w:t>
      </w:r>
    </w:p>
    <w:p w14:paraId="176DB61A" w14:textId="77777777" w:rsidR="0073124E" w:rsidRPr="008501FE" w:rsidRDefault="0073124E" w:rsidP="0073124E">
      <w:pPr>
        <w:pStyle w:val="Heading8"/>
        <w:spacing w:after="0" w:line="360" w:lineRule="auto"/>
        <w:jc w:val="center"/>
        <w:rPr>
          <w:rFonts w:ascii="Expressway Bk" w:hAnsi="Expressway Bk"/>
          <w:sz w:val="36"/>
        </w:rPr>
      </w:pPr>
      <w:r w:rsidRPr="008501FE">
        <w:rPr>
          <w:rFonts w:ascii="Expressway Bk" w:hAnsi="Expressway Bk"/>
          <w:sz w:val="36"/>
        </w:rPr>
        <w:t>Chapter 176 of the Acts of 2011</w:t>
      </w:r>
    </w:p>
    <w:p w14:paraId="66EFCA40" w14:textId="77777777" w:rsidR="0073124E" w:rsidRPr="008501FE" w:rsidRDefault="0073124E" w:rsidP="0073124E">
      <w:pPr>
        <w:pStyle w:val="Heading8"/>
        <w:spacing w:after="0" w:line="360" w:lineRule="auto"/>
        <w:jc w:val="center"/>
        <w:rPr>
          <w:rFonts w:ascii="Expressway Bk" w:hAnsi="Expressway Bk"/>
          <w:sz w:val="36"/>
        </w:rPr>
      </w:pPr>
    </w:p>
    <w:p w14:paraId="182EEC0B" w14:textId="77777777" w:rsidR="0073124E" w:rsidRPr="008501FE" w:rsidRDefault="0073124E" w:rsidP="0073124E">
      <w:pPr>
        <w:pStyle w:val="Heading8"/>
        <w:spacing w:after="0"/>
        <w:jc w:val="center"/>
        <w:rPr>
          <w:rFonts w:ascii="Expressway Bk" w:hAnsi="Expressway Bk"/>
          <w:sz w:val="36"/>
        </w:rPr>
      </w:pPr>
      <w:r w:rsidRPr="008501FE">
        <w:rPr>
          <w:rFonts w:ascii="Expressway Bk" w:hAnsi="Expressway Bk"/>
          <w:sz w:val="36"/>
        </w:rPr>
        <w:t>Massachusetts General Laws</w:t>
      </w:r>
    </w:p>
    <w:p w14:paraId="5B221FF6" w14:textId="77777777" w:rsidR="0073124E" w:rsidRPr="008501FE" w:rsidRDefault="0073124E" w:rsidP="0073124E">
      <w:pPr>
        <w:jc w:val="both"/>
        <w:rPr>
          <w:rFonts w:ascii="Expressway Bk" w:hAnsi="Expressway Bk"/>
          <w:sz w:val="28"/>
        </w:rPr>
        <w:sectPr w:rsidR="0073124E" w:rsidRPr="008501FE">
          <w:pgSz w:w="12240" w:h="15840" w:code="1"/>
          <w:pgMar w:top="4320" w:right="1296" w:bottom="1008" w:left="1440" w:header="720" w:footer="432" w:gutter="0"/>
          <w:cols w:space="720"/>
        </w:sectPr>
      </w:pPr>
    </w:p>
    <w:p w14:paraId="47310286" w14:textId="77777777" w:rsidR="0073124E" w:rsidRPr="008501FE" w:rsidRDefault="0073124E" w:rsidP="0073124E">
      <w:pPr>
        <w:shd w:val="clear" w:color="auto" w:fill="FFFFFF"/>
        <w:spacing w:after="120"/>
        <w:jc w:val="both"/>
        <w:rPr>
          <w:rStyle w:val="Emphasis"/>
          <w:rFonts w:ascii="Expressway Bk" w:hAnsi="Expressway Bk"/>
          <w:b/>
          <w:i w:val="0"/>
          <w:smallCaps/>
          <w:color w:val="000000"/>
          <w:lang w:val="en"/>
        </w:rPr>
      </w:pPr>
      <w:r w:rsidRPr="008501FE">
        <w:rPr>
          <w:rStyle w:val="Emphasis"/>
          <w:rFonts w:ascii="Expressway Bk" w:hAnsi="Expressway Bk"/>
          <w:b/>
          <w:smallCaps/>
          <w:color w:val="000000"/>
          <w:lang w:val="en"/>
        </w:rPr>
        <w:lastRenderedPageBreak/>
        <w:t>Chapter 176:  An Act Providing for Pension Reform and Benefit Modernization</w:t>
      </w:r>
    </w:p>
    <w:p w14:paraId="3E3AA692" w14:textId="77777777" w:rsidR="0073124E" w:rsidRPr="008501FE" w:rsidRDefault="0073124E" w:rsidP="0073124E">
      <w:pPr>
        <w:shd w:val="clear" w:color="auto" w:fill="FFFFFF"/>
        <w:spacing w:before="120" w:after="120"/>
        <w:jc w:val="both"/>
        <w:rPr>
          <w:rFonts w:ascii="Expressway Bk" w:hAnsi="Expressway Bk"/>
          <w:i/>
          <w:color w:val="444444"/>
          <w:lang w:val="en"/>
        </w:rPr>
      </w:pPr>
      <w:r w:rsidRPr="008501FE">
        <w:rPr>
          <w:rStyle w:val="Emphasis"/>
          <w:rFonts w:ascii="Expressway Bk" w:hAnsi="Expressway Bk"/>
          <w:color w:val="444444"/>
          <w:lang w:val="en"/>
        </w:rPr>
        <w:t>Be it enacted by the Senate and House of Representatives in General Court assembled, and by the authority of the same as follows:</w:t>
      </w:r>
    </w:p>
    <w:p w14:paraId="6B150B59"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1. Clause Twenty-sixth of </w:t>
      </w:r>
      <w:hyperlink r:id="rId17" w:history="1">
        <w:r w:rsidRPr="008501FE">
          <w:rPr>
            <w:rStyle w:val="Hyperlink"/>
            <w:rFonts w:ascii="Expressway Bk" w:hAnsi="Expressway Bk"/>
            <w:lang w:val="en"/>
          </w:rPr>
          <w:t>section 7 of chapter 4 of the General Law</w:t>
        </w:r>
      </w:hyperlink>
      <w:r w:rsidRPr="008501FE">
        <w:rPr>
          <w:rFonts w:ascii="Expressway Bk" w:hAnsi="Expressway Bk"/>
          <w:color w:val="444444"/>
          <w:lang w:val="en"/>
        </w:rPr>
        <w:t xml:space="preserve">s, as appearing in the 2010 Official Edition, is hereby amended by adding the following subclause:-  (t) statements filed under </w:t>
      </w:r>
      <w:hyperlink r:id="rId18" w:history="1">
        <w:r w:rsidRPr="008501FE">
          <w:rPr>
            <w:rStyle w:val="Hyperlink"/>
            <w:rFonts w:ascii="Expressway Bk" w:hAnsi="Expressway Bk"/>
            <w:lang w:val="en"/>
          </w:rPr>
          <w:t>section 20C of chapter 32</w:t>
        </w:r>
      </w:hyperlink>
      <w:r w:rsidRPr="008501FE">
        <w:rPr>
          <w:rFonts w:ascii="Expressway Bk" w:hAnsi="Expressway Bk"/>
          <w:color w:val="444444"/>
          <w:lang w:val="en"/>
        </w:rPr>
        <w:t xml:space="preserve">. </w:t>
      </w:r>
    </w:p>
    <w:p w14:paraId="21614D25"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2. The second paragraph of </w:t>
      </w:r>
      <w:hyperlink r:id="rId19" w:history="1">
        <w:r w:rsidRPr="008501FE">
          <w:rPr>
            <w:rStyle w:val="Hyperlink"/>
            <w:rFonts w:ascii="Expressway Bk" w:hAnsi="Expressway Bk"/>
            <w:lang w:val="en"/>
          </w:rPr>
          <w:t>section 50 of chapter 7 of the General Laws</w:t>
        </w:r>
      </w:hyperlink>
      <w:r w:rsidRPr="008501FE">
        <w:rPr>
          <w:rFonts w:ascii="Expressway Bk" w:hAnsi="Expressway Bk"/>
          <w:color w:val="444444"/>
          <w:lang w:val="en"/>
        </w:rPr>
        <w:t xml:space="preserve">, as so appearing, is hereby amended by striking out clause (f). </w:t>
      </w:r>
    </w:p>
    <w:p w14:paraId="2CD94901"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3. </w:t>
      </w:r>
      <w:hyperlink r:id="rId20" w:history="1">
        <w:r w:rsidRPr="008501FE">
          <w:rPr>
            <w:rStyle w:val="Hyperlink"/>
            <w:rFonts w:ascii="Expressway Bk" w:hAnsi="Expressway Bk"/>
            <w:lang w:val="en"/>
          </w:rPr>
          <w:t>Section 40 of chapter 15A of the General Laws</w:t>
        </w:r>
      </w:hyperlink>
      <w:r w:rsidRPr="008501FE">
        <w:rPr>
          <w:rFonts w:ascii="Expressway Bk" w:hAnsi="Expressway Bk"/>
          <w:color w:val="444444"/>
          <w:lang w:val="en"/>
        </w:rPr>
        <w:t xml:space="preserve"> is hereby amended by striking out, in line 83, as so appearing, the word “</w:t>
      </w:r>
      <w:proofErr w:type="spellStart"/>
      <w:r w:rsidRPr="008501FE">
        <w:rPr>
          <w:rFonts w:ascii="Expressway Bk" w:hAnsi="Expressway Bk"/>
          <w:color w:val="444444"/>
          <w:lang w:val="en"/>
        </w:rPr>
        <w:t>ninety”and</w:t>
      </w:r>
      <w:proofErr w:type="spellEnd"/>
      <w:r w:rsidRPr="008501FE">
        <w:rPr>
          <w:rFonts w:ascii="Expressway Bk" w:hAnsi="Expressway Bk"/>
          <w:color w:val="444444"/>
          <w:lang w:val="en"/>
        </w:rPr>
        <w:t xml:space="preserve"> inserting in place thereof the following figure:- 180.</w:t>
      </w:r>
    </w:p>
    <w:p w14:paraId="26D2668F"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21" w:history="1">
        <w:r w:rsidRPr="008501FE">
          <w:rPr>
            <w:rStyle w:val="Hyperlink"/>
            <w:rFonts w:ascii="Expressway Bk" w:hAnsi="Expressway Bk"/>
            <w:lang w:val="en"/>
          </w:rPr>
          <w:t>section 23B of chapter 32</w:t>
        </w:r>
      </w:hyperlink>
      <w:r w:rsidRPr="008501FE">
        <w:rPr>
          <w:rFonts w:ascii="Expressway Bk" w:hAnsi="Expressway Bk"/>
          <w:color w:val="444444"/>
          <w:lang w:val="en"/>
        </w:rPr>
        <w:t>.</w:t>
      </w:r>
    </w:p>
    <w:p w14:paraId="70B54274"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5. The definition of “maximum age” in </w:t>
      </w:r>
      <w:hyperlink r:id="rId22" w:history="1">
        <w:r w:rsidRPr="008501FE">
          <w:rPr>
            <w:rStyle w:val="Hyperlink"/>
            <w:rFonts w:ascii="Expressway Bk" w:hAnsi="Expressway Bk"/>
            <w:lang w:val="en"/>
          </w:rPr>
          <w:t>section 1 of chapter 32</w:t>
        </w:r>
      </w:hyperlink>
      <w:r w:rsidRPr="008501FE">
        <w:rPr>
          <w:rFonts w:ascii="Expressway Bk" w:hAnsi="Expressway Bk"/>
          <w:color w:val="444444"/>
          <w:lang w:val="en"/>
        </w:rPr>
        <w:t>, as so appearing, is hereby amended by striking out the figure ”55” and inserting in place thereof the following figure:- 65.</w:t>
      </w:r>
    </w:p>
    <w:p w14:paraId="74C3596B"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6. The first sentence of the definition of “regular compensation” in said </w:t>
      </w:r>
      <w:hyperlink r:id="rId23" w:history="1">
        <w:r w:rsidRPr="008501FE">
          <w:rPr>
            <w:rStyle w:val="Hyperlink"/>
            <w:rFonts w:ascii="Expressway Bk" w:hAnsi="Expressway Bk"/>
            <w:lang w:val="en"/>
          </w:rPr>
          <w:t>section 1 of said chapter 32</w:t>
        </w:r>
      </w:hyperlink>
      <w:r w:rsidRPr="008501FE">
        <w:rPr>
          <w:rFonts w:ascii="Expressway Bk" w:hAnsi="Expressway Bk"/>
          <w:color w:val="444444"/>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054A52B0"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7. The definition of “wages” in </w:t>
      </w:r>
      <w:hyperlink r:id="rId24" w:history="1">
        <w:r w:rsidRPr="008501FE">
          <w:rPr>
            <w:rStyle w:val="Hyperlink"/>
            <w:rFonts w:ascii="Expressway Bk" w:hAnsi="Expressway Bk"/>
            <w:lang w:val="en"/>
          </w:rPr>
          <w:t>section 1 of said chapter 32</w:t>
        </w:r>
      </w:hyperlink>
      <w:r w:rsidRPr="008501FE">
        <w:rPr>
          <w:rFonts w:ascii="Expressway Bk" w:hAnsi="Expressway Bk"/>
          <w:color w:val="444444"/>
          <w:lang w:val="en"/>
        </w:rPr>
        <w:t>, as so appearing, is hereby amended by inserting after the word ”firefighters” the following words:- , correctional officers.</w:t>
      </w:r>
    </w:p>
    <w:p w14:paraId="0F52E44F"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8. Paragraph (g) of subdivision (2) of </w:t>
      </w:r>
      <w:hyperlink r:id="rId25" w:history="1">
        <w:r w:rsidRPr="008501FE">
          <w:rPr>
            <w:rStyle w:val="Hyperlink"/>
            <w:rFonts w:ascii="Expressway Bk" w:hAnsi="Expressway Bk"/>
            <w:lang w:val="en"/>
          </w:rPr>
          <w:t>section 3 of said chapter 32</w:t>
        </w:r>
      </w:hyperlink>
      <w:r w:rsidRPr="008501FE">
        <w:rPr>
          <w:rFonts w:ascii="Expressway Bk" w:hAnsi="Expressway Bk"/>
          <w:color w:val="444444"/>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7A0D7147"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9. Paragraph (b) of subdivision (8) of </w:t>
      </w:r>
      <w:hyperlink r:id="rId26" w:history="1">
        <w:r w:rsidRPr="008501FE">
          <w:rPr>
            <w:rStyle w:val="Hyperlink"/>
            <w:rFonts w:ascii="Expressway Bk" w:hAnsi="Expressway Bk"/>
            <w:lang w:val="en"/>
          </w:rPr>
          <w:t>section 3 of said chapter 32</w:t>
        </w:r>
      </w:hyperlink>
      <w:r w:rsidRPr="008501FE">
        <w:rPr>
          <w:rFonts w:ascii="Expressway Bk" w:hAnsi="Expressway Bk"/>
          <w:color w:val="444444"/>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(i)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70BFB50A"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lastRenderedPageBreak/>
        <w:t xml:space="preserve">SECTION 10. Subdivision (1) of said </w:t>
      </w:r>
      <w:hyperlink r:id="rId27" w:history="1">
        <w:r w:rsidRPr="008501FE">
          <w:rPr>
            <w:rStyle w:val="Hyperlink"/>
            <w:rFonts w:ascii="Expressway Bk" w:hAnsi="Expressway Bk"/>
            <w:lang w:val="en"/>
          </w:rPr>
          <w:t>section 4 of said chapter 32</w:t>
        </w:r>
      </w:hyperlink>
      <w:r w:rsidRPr="008501FE">
        <w:rPr>
          <w:rFonts w:ascii="Expressway Bk" w:hAnsi="Expressway Bk"/>
          <w:color w:val="444444"/>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(i)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05913167"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11. </w:t>
      </w:r>
      <w:hyperlink r:id="rId28"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2E20FE22"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12. Said </w:t>
      </w:r>
      <w:hyperlink r:id="rId29"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further amended by inserting after the word ”service”, in line 38, the following words:- , together with buyback interest, and shall satisfy the requirements for reinstatement under subsection (a) of section 105.</w:t>
      </w:r>
    </w:p>
    <w:p w14:paraId="42C21D4B"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13. Said </w:t>
      </w:r>
      <w:hyperlink r:id="rId30"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2BEA8FE7"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14. Paragraph (a) of subdivision (2) of said </w:t>
      </w:r>
      <w:hyperlink r:id="rId31"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609F5999"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15. The table in said paragraph (a) of said subdivision (2) of said </w:t>
      </w:r>
      <w:hyperlink r:id="rId32"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amended by striking out the title and inserting in place thereof the following title:-</w:t>
      </w:r>
    </w:p>
    <w:p w14:paraId="5C3D23C3"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Style w:val="Emphasis"/>
          <w:rFonts w:ascii="Expressway Bk" w:hAnsi="Expressway Bk"/>
          <w:color w:val="444444"/>
          <w:lang w:val="en"/>
        </w:rPr>
        <w:t>Table showing Percentage of the Amount of Average Annual Rate of Regular Compensation to be multiplied by the Number of Years of Creditable Service for individuals who became members before April 2, 2012.</w:t>
      </w:r>
    </w:p>
    <w:p w14:paraId="3091E03C"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lastRenderedPageBreak/>
        <w:t xml:space="preserve">SECTION 16. Said paragraph (a) of said subdivision (2) of said </w:t>
      </w:r>
      <w:hyperlink r:id="rId33"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further amended by adding the following 2 tables:-</w:t>
      </w:r>
    </w:p>
    <w:p w14:paraId="675422F4"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Style w:val="Emphasis"/>
          <w:rFonts w:ascii="Expressway Bk" w:hAnsi="Expressway Bk"/>
          <w:color w:val="444444"/>
          <w:lang w:val="en"/>
        </w:rPr>
        <w:t>Table Showing Percentage of the Amount of Average Annual Rate of Regular Compensation to be multiplied by the Number of Years of Creditable Service for individuals who become members on or after April 2, 2012</w:t>
      </w:r>
    </w:p>
    <w:p w14:paraId="21CDDD95"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br w:type="page"/>
      </w:r>
      <w:r w:rsidRPr="008501FE">
        <w:rPr>
          <w:rFonts w:ascii="Expressway Bk" w:hAnsi="Expressway Bk"/>
          <w:color w:val="444444"/>
          <w:lang w:val="en"/>
        </w:rPr>
        <w:lastRenderedPageBreak/>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73124E" w:rsidRPr="008501FE" w14:paraId="4990BC88"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1BA6907"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2.50</w:t>
            </w:r>
          </w:p>
        </w:tc>
        <w:tc>
          <w:tcPr>
            <w:tcW w:w="1440" w:type="dxa"/>
            <w:tcBorders>
              <w:top w:val="outset" w:sz="6" w:space="0" w:color="auto"/>
              <w:left w:val="outset" w:sz="6" w:space="0" w:color="auto"/>
              <w:bottom w:val="outset" w:sz="6" w:space="0" w:color="auto"/>
              <w:right w:val="outset" w:sz="6" w:space="0" w:color="auto"/>
            </w:tcBorders>
          </w:tcPr>
          <w:p w14:paraId="175C31D3"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46F01DEE"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04B908BC"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57 or older</w:t>
            </w:r>
          </w:p>
        </w:tc>
      </w:tr>
      <w:tr w:rsidR="0073124E" w:rsidRPr="008501FE" w14:paraId="6DC31B57"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09D9C00"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2.35</w:t>
            </w:r>
          </w:p>
        </w:tc>
        <w:tc>
          <w:tcPr>
            <w:tcW w:w="1440" w:type="dxa"/>
            <w:tcBorders>
              <w:top w:val="outset" w:sz="6" w:space="0" w:color="auto"/>
              <w:left w:val="outset" w:sz="6" w:space="0" w:color="auto"/>
              <w:bottom w:val="outset" w:sz="6" w:space="0" w:color="auto"/>
              <w:right w:val="outset" w:sz="6" w:space="0" w:color="auto"/>
            </w:tcBorders>
          </w:tcPr>
          <w:p w14:paraId="497689BC"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66</w:t>
            </w:r>
          </w:p>
        </w:tc>
        <w:tc>
          <w:tcPr>
            <w:tcW w:w="1440" w:type="dxa"/>
            <w:tcBorders>
              <w:top w:val="outset" w:sz="6" w:space="0" w:color="auto"/>
              <w:left w:val="outset" w:sz="6" w:space="0" w:color="auto"/>
              <w:bottom w:val="outset" w:sz="6" w:space="0" w:color="auto"/>
              <w:right w:val="outset" w:sz="6" w:space="0" w:color="auto"/>
            </w:tcBorders>
          </w:tcPr>
          <w:p w14:paraId="638ED40D"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61</w:t>
            </w:r>
          </w:p>
        </w:tc>
        <w:tc>
          <w:tcPr>
            <w:tcW w:w="1440" w:type="dxa"/>
            <w:tcBorders>
              <w:top w:val="outset" w:sz="6" w:space="0" w:color="auto"/>
              <w:left w:val="outset" w:sz="6" w:space="0" w:color="auto"/>
              <w:bottom w:val="outset" w:sz="6" w:space="0" w:color="auto"/>
              <w:right w:val="outset" w:sz="6" w:space="0" w:color="auto"/>
            </w:tcBorders>
          </w:tcPr>
          <w:p w14:paraId="7969DFFE"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56</w:t>
            </w:r>
          </w:p>
        </w:tc>
      </w:tr>
      <w:tr w:rsidR="0073124E" w:rsidRPr="008501FE" w14:paraId="17B2C03A"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0FCD369"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2.20</w:t>
            </w:r>
          </w:p>
        </w:tc>
        <w:tc>
          <w:tcPr>
            <w:tcW w:w="1440" w:type="dxa"/>
            <w:tcBorders>
              <w:top w:val="outset" w:sz="6" w:space="0" w:color="auto"/>
              <w:left w:val="outset" w:sz="6" w:space="0" w:color="auto"/>
              <w:bottom w:val="outset" w:sz="6" w:space="0" w:color="auto"/>
              <w:right w:val="outset" w:sz="6" w:space="0" w:color="auto"/>
            </w:tcBorders>
          </w:tcPr>
          <w:p w14:paraId="2E475842"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65</w:t>
            </w:r>
          </w:p>
        </w:tc>
        <w:tc>
          <w:tcPr>
            <w:tcW w:w="1440" w:type="dxa"/>
            <w:tcBorders>
              <w:top w:val="outset" w:sz="6" w:space="0" w:color="auto"/>
              <w:left w:val="outset" w:sz="6" w:space="0" w:color="auto"/>
              <w:bottom w:val="outset" w:sz="6" w:space="0" w:color="auto"/>
              <w:right w:val="outset" w:sz="6" w:space="0" w:color="auto"/>
            </w:tcBorders>
          </w:tcPr>
          <w:p w14:paraId="0211B239"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60</w:t>
            </w:r>
          </w:p>
        </w:tc>
        <w:tc>
          <w:tcPr>
            <w:tcW w:w="1440" w:type="dxa"/>
            <w:tcBorders>
              <w:top w:val="outset" w:sz="6" w:space="0" w:color="auto"/>
              <w:left w:val="outset" w:sz="6" w:space="0" w:color="auto"/>
              <w:bottom w:val="outset" w:sz="6" w:space="0" w:color="auto"/>
              <w:right w:val="outset" w:sz="6" w:space="0" w:color="auto"/>
            </w:tcBorders>
          </w:tcPr>
          <w:p w14:paraId="7BEEEACD"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55</w:t>
            </w:r>
          </w:p>
        </w:tc>
      </w:tr>
      <w:tr w:rsidR="0073124E" w:rsidRPr="008501FE" w14:paraId="3DF45065"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F851DF4"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2.05</w:t>
            </w:r>
          </w:p>
        </w:tc>
        <w:tc>
          <w:tcPr>
            <w:tcW w:w="1440" w:type="dxa"/>
            <w:tcBorders>
              <w:top w:val="outset" w:sz="6" w:space="0" w:color="auto"/>
              <w:left w:val="outset" w:sz="6" w:space="0" w:color="auto"/>
              <w:bottom w:val="outset" w:sz="6" w:space="0" w:color="auto"/>
              <w:right w:val="outset" w:sz="6" w:space="0" w:color="auto"/>
            </w:tcBorders>
          </w:tcPr>
          <w:p w14:paraId="70DAEBE9"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64</w:t>
            </w:r>
          </w:p>
        </w:tc>
        <w:tc>
          <w:tcPr>
            <w:tcW w:w="1440" w:type="dxa"/>
            <w:tcBorders>
              <w:top w:val="outset" w:sz="6" w:space="0" w:color="auto"/>
              <w:left w:val="outset" w:sz="6" w:space="0" w:color="auto"/>
              <w:bottom w:val="outset" w:sz="6" w:space="0" w:color="auto"/>
              <w:right w:val="outset" w:sz="6" w:space="0" w:color="auto"/>
            </w:tcBorders>
          </w:tcPr>
          <w:p w14:paraId="1999346C"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59</w:t>
            </w:r>
          </w:p>
        </w:tc>
        <w:tc>
          <w:tcPr>
            <w:tcW w:w="1440" w:type="dxa"/>
            <w:tcBorders>
              <w:top w:val="outset" w:sz="6" w:space="0" w:color="auto"/>
              <w:left w:val="outset" w:sz="6" w:space="0" w:color="auto"/>
              <w:bottom w:val="outset" w:sz="6" w:space="0" w:color="auto"/>
              <w:right w:val="outset" w:sz="6" w:space="0" w:color="auto"/>
            </w:tcBorders>
          </w:tcPr>
          <w:p w14:paraId="257CC091"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54</w:t>
            </w:r>
          </w:p>
        </w:tc>
      </w:tr>
      <w:tr w:rsidR="0073124E" w:rsidRPr="008501FE" w14:paraId="0E5EC35B"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0BD04BC"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1.90</w:t>
            </w:r>
          </w:p>
        </w:tc>
        <w:tc>
          <w:tcPr>
            <w:tcW w:w="1440" w:type="dxa"/>
            <w:tcBorders>
              <w:top w:val="outset" w:sz="6" w:space="0" w:color="auto"/>
              <w:left w:val="outset" w:sz="6" w:space="0" w:color="auto"/>
              <w:bottom w:val="outset" w:sz="6" w:space="0" w:color="auto"/>
              <w:right w:val="outset" w:sz="6" w:space="0" w:color="auto"/>
            </w:tcBorders>
          </w:tcPr>
          <w:p w14:paraId="4E6B9C87"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63</w:t>
            </w:r>
          </w:p>
        </w:tc>
        <w:tc>
          <w:tcPr>
            <w:tcW w:w="1440" w:type="dxa"/>
            <w:tcBorders>
              <w:top w:val="outset" w:sz="6" w:space="0" w:color="auto"/>
              <w:left w:val="outset" w:sz="6" w:space="0" w:color="auto"/>
              <w:bottom w:val="outset" w:sz="6" w:space="0" w:color="auto"/>
              <w:right w:val="outset" w:sz="6" w:space="0" w:color="auto"/>
            </w:tcBorders>
          </w:tcPr>
          <w:p w14:paraId="1160C707"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58</w:t>
            </w:r>
          </w:p>
        </w:tc>
        <w:tc>
          <w:tcPr>
            <w:tcW w:w="1440" w:type="dxa"/>
            <w:tcBorders>
              <w:top w:val="outset" w:sz="6" w:space="0" w:color="auto"/>
              <w:left w:val="outset" w:sz="6" w:space="0" w:color="auto"/>
              <w:bottom w:val="outset" w:sz="6" w:space="0" w:color="auto"/>
              <w:right w:val="outset" w:sz="6" w:space="0" w:color="auto"/>
            </w:tcBorders>
          </w:tcPr>
          <w:p w14:paraId="48C0252B"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53</w:t>
            </w:r>
          </w:p>
        </w:tc>
      </w:tr>
      <w:tr w:rsidR="0073124E" w:rsidRPr="008501FE" w14:paraId="506B21A4"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47940A4"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1.75</w:t>
            </w:r>
          </w:p>
        </w:tc>
        <w:tc>
          <w:tcPr>
            <w:tcW w:w="1440" w:type="dxa"/>
            <w:tcBorders>
              <w:top w:val="outset" w:sz="6" w:space="0" w:color="auto"/>
              <w:left w:val="outset" w:sz="6" w:space="0" w:color="auto"/>
              <w:bottom w:val="outset" w:sz="6" w:space="0" w:color="auto"/>
              <w:right w:val="outset" w:sz="6" w:space="0" w:color="auto"/>
            </w:tcBorders>
          </w:tcPr>
          <w:p w14:paraId="1AB1B177"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62</w:t>
            </w:r>
          </w:p>
        </w:tc>
        <w:tc>
          <w:tcPr>
            <w:tcW w:w="1440" w:type="dxa"/>
            <w:tcBorders>
              <w:top w:val="outset" w:sz="6" w:space="0" w:color="auto"/>
              <w:left w:val="outset" w:sz="6" w:space="0" w:color="auto"/>
              <w:bottom w:val="outset" w:sz="6" w:space="0" w:color="auto"/>
              <w:right w:val="outset" w:sz="6" w:space="0" w:color="auto"/>
            </w:tcBorders>
          </w:tcPr>
          <w:p w14:paraId="2DF1EC90"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57</w:t>
            </w:r>
          </w:p>
        </w:tc>
        <w:tc>
          <w:tcPr>
            <w:tcW w:w="1440" w:type="dxa"/>
            <w:tcBorders>
              <w:top w:val="outset" w:sz="6" w:space="0" w:color="auto"/>
              <w:left w:val="outset" w:sz="6" w:space="0" w:color="auto"/>
              <w:bottom w:val="outset" w:sz="6" w:space="0" w:color="auto"/>
              <w:right w:val="outset" w:sz="6" w:space="0" w:color="auto"/>
            </w:tcBorders>
          </w:tcPr>
          <w:p w14:paraId="350D0AFB"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52</w:t>
            </w:r>
          </w:p>
        </w:tc>
      </w:tr>
      <w:tr w:rsidR="0073124E" w:rsidRPr="008501FE" w14:paraId="04E695F4"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8F65DFB"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1.60</w:t>
            </w:r>
          </w:p>
        </w:tc>
        <w:tc>
          <w:tcPr>
            <w:tcW w:w="1440" w:type="dxa"/>
            <w:tcBorders>
              <w:top w:val="outset" w:sz="6" w:space="0" w:color="auto"/>
              <w:left w:val="outset" w:sz="6" w:space="0" w:color="auto"/>
              <w:bottom w:val="outset" w:sz="6" w:space="0" w:color="auto"/>
              <w:right w:val="outset" w:sz="6" w:space="0" w:color="auto"/>
            </w:tcBorders>
          </w:tcPr>
          <w:p w14:paraId="5E803202"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61</w:t>
            </w:r>
          </w:p>
        </w:tc>
        <w:tc>
          <w:tcPr>
            <w:tcW w:w="1440" w:type="dxa"/>
            <w:tcBorders>
              <w:top w:val="outset" w:sz="6" w:space="0" w:color="auto"/>
              <w:left w:val="outset" w:sz="6" w:space="0" w:color="auto"/>
              <w:bottom w:val="outset" w:sz="6" w:space="0" w:color="auto"/>
              <w:right w:val="outset" w:sz="6" w:space="0" w:color="auto"/>
            </w:tcBorders>
          </w:tcPr>
          <w:p w14:paraId="770B7008"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56</w:t>
            </w:r>
          </w:p>
        </w:tc>
        <w:tc>
          <w:tcPr>
            <w:tcW w:w="1440" w:type="dxa"/>
            <w:tcBorders>
              <w:top w:val="outset" w:sz="6" w:space="0" w:color="auto"/>
              <w:left w:val="outset" w:sz="6" w:space="0" w:color="auto"/>
              <w:bottom w:val="outset" w:sz="6" w:space="0" w:color="auto"/>
              <w:right w:val="outset" w:sz="6" w:space="0" w:color="auto"/>
            </w:tcBorders>
          </w:tcPr>
          <w:p w14:paraId="0CD5E609"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51</w:t>
            </w:r>
          </w:p>
        </w:tc>
      </w:tr>
      <w:tr w:rsidR="0073124E" w:rsidRPr="008501FE" w14:paraId="53BEC1D1"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D136B56"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1.45</w:t>
            </w:r>
          </w:p>
        </w:tc>
        <w:tc>
          <w:tcPr>
            <w:tcW w:w="1440" w:type="dxa"/>
            <w:tcBorders>
              <w:top w:val="outset" w:sz="6" w:space="0" w:color="auto"/>
              <w:left w:val="outset" w:sz="6" w:space="0" w:color="auto"/>
              <w:bottom w:val="outset" w:sz="6" w:space="0" w:color="auto"/>
              <w:right w:val="outset" w:sz="6" w:space="0" w:color="auto"/>
            </w:tcBorders>
          </w:tcPr>
          <w:p w14:paraId="0D0996D7"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60</w:t>
            </w:r>
          </w:p>
        </w:tc>
        <w:tc>
          <w:tcPr>
            <w:tcW w:w="1440" w:type="dxa"/>
            <w:tcBorders>
              <w:top w:val="outset" w:sz="6" w:space="0" w:color="auto"/>
              <w:left w:val="outset" w:sz="6" w:space="0" w:color="auto"/>
              <w:bottom w:val="outset" w:sz="6" w:space="0" w:color="auto"/>
              <w:right w:val="outset" w:sz="6" w:space="0" w:color="auto"/>
            </w:tcBorders>
          </w:tcPr>
          <w:p w14:paraId="43EC6C5B"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55</w:t>
            </w:r>
          </w:p>
        </w:tc>
        <w:tc>
          <w:tcPr>
            <w:tcW w:w="1440" w:type="dxa"/>
            <w:tcBorders>
              <w:top w:val="outset" w:sz="6" w:space="0" w:color="auto"/>
              <w:left w:val="outset" w:sz="6" w:space="0" w:color="auto"/>
              <w:bottom w:val="outset" w:sz="6" w:space="0" w:color="auto"/>
              <w:right w:val="outset" w:sz="6" w:space="0" w:color="auto"/>
            </w:tcBorders>
          </w:tcPr>
          <w:p w14:paraId="6005A604"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50</w:t>
            </w:r>
          </w:p>
        </w:tc>
      </w:tr>
    </w:tbl>
    <w:p w14:paraId="581E4B03" w14:textId="77777777" w:rsidR="0073124E" w:rsidRPr="008501FE" w:rsidRDefault="0073124E" w:rsidP="0073124E">
      <w:pPr>
        <w:shd w:val="clear" w:color="auto" w:fill="FFFFFF"/>
        <w:spacing w:before="120" w:after="120"/>
        <w:jc w:val="both"/>
        <w:rPr>
          <w:rStyle w:val="Emphasis"/>
          <w:rFonts w:ascii="Expressway Bk" w:hAnsi="Expressway Bk"/>
          <w:color w:val="444444"/>
          <w:lang w:val="en"/>
        </w:rPr>
      </w:pPr>
      <w:r w:rsidRPr="008501FE">
        <w:rPr>
          <w:rStyle w:val="Emphasis"/>
          <w:rFonts w:ascii="Expressway Bk" w:hAnsi="Expressway Bk"/>
          <w:color w:val="444444"/>
          <w:lang w:val="en"/>
        </w:rPr>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1D3094FF" w14:textId="77777777" w:rsidR="0073124E" w:rsidRPr="008501FE" w:rsidRDefault="0073124E" w:rsidP="0073124E">
      <w:pPr>
        <w:shd w:val="clear" w:color="auto" w:fill="FFFFFF"/>
        <w:spacing w:before="120" w:after="120"/>
        <w:jc w:val="both"/>
        <w:rPr>
          <w:rStyle w:val="Emphasis"/>
          <w:rFonts w:ascii="Expressway Bk" w:hAnsi="Expressway Bk"/>
          <w:color w:val="444444"/>
          <w:lang w:val="en"/>
        </w:rPr>
      </w:pPr>
    </w:p>
    <w:p w14:paraId="6BD0CB7B"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73124E" w:rsidRPr="008501FE" w14:paraId="054F8596"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41B2D83"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2.50</w:t>
            </w:r>
          </w:p>
        </w:tc>
        <w:tc>
          <w:tcPr>
            <w:tcW w:w="1440" w:type="dxa"/>
            <w:tcBorders>
              <w:top w:val="outset" w:sz="6" w:space="0" w:color="auto"/>
              <w:left w:val="outset" w:sz="6" w:space="0" w:color="auto"/>
              <w:bottom w:val="outset" w:sz="6" w:space="0" w:color="auto"/>
              <w:right w:val="outset" w:sz="6" w:space="0" w:color="auto"/>
            </w:tcBorders>
          </w:tcPr>
          <w:p w14:paraId="61ADCFEE"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640ED964"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28B6BBCE"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57 or older</w:t>
            </w:r>
          </w:p>
        </w:tc>
      </w:tr>
      <w:tr w:rsidR="0073124E" w:rsidRPr="008501FE" w14:paraId="7E1251BB"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6C4845D"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2.375</w:t>
            </w:r>
          </w:p>
        </w:tc>
        <w:tc>
          <w:tcPr>
            <w:tcW w:w="1440" w:type="dxa"/>
            <w:tcBorders>
              <w:top w:val="outset" w:sz="6" w:space="0" w:color="auto"/>
              <w:left w:val="outset" w:sz="6" w:space="0" w:color="auto"/>
              <w:bottom w:val="outset" w:sz="6" w:space="0" w:color="auto"/>
              <w:right w:val="outset" w:sz="6" w:space="0" w:color="auto"/>
            </w:tcBorders>
          </w:tcPr>
          <w:p w14:paraId="4C16B874"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66</w:t>
            </w:r>
          </w:p>
        </w:tc>
        <w:tc>
          <w:tcPr>
            <w:tcW w:w="1440" w:type="dxa"/>
            <w:tcBorders>
              <w:top w:val="outset" w:sz="6" w:space="0" w:color="auto"/>
              <w:left w:val="outset" w:sz="6" w:space="0" w:color="auto"/>
              <w:bottom w:val="outset" w:sz="6" w:space="0" w:color="auto"/>
              <w:right w:val="outset" w:sz="6" w:space="0" w:color="auto"/>
            </w:tcBorders>
          </w:tcPr>
          <w:p w14:paraId="1EAF1DB9"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61</w:t>
            </w:r>
          </w:p>
        </w:tc>
        <w:tc>
          <w:tcPr>
            <w:tcW w:w="1440" w:type="dxa"/>
            <w:tcBorders>
              <w:top w:val="outset" w:sz="6" w:space="0" w:color="auto"/>
              <w:left w:val="outset" w:sz="6" w:space="0" w:color="auto"/>
              <w:bottom w:val="outset" w:sz="6" w:space="0" w:color="auto"/>
              <w:right w:val="outset" w:sz="6" w:space="0" w:color="auto"/>
            </w:tcBorders>
          </w:tcPr>
          <w:p w14:paraId="3F14050B"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56</w:t>
            </w:r>
          </w:p>
        </w:tc>
      </w:tr>
      <w:tr w:rsidR="0073124E" w:rsidRPr="008501FE" w14:paraId="3A85C205"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FD671DD"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2.250</w:t>
            </w:r>
          </w:p>
        </w:tc>
        <w:tc>
          <w:tcPr>
            <w:tcW w:w="1440" w:type="dxa"/>
            <w:tcBorders>
              <w:top w:val="outset" w:sz="6" w:space="0" w:color="auto"/>
              <w:left w:val="outset" w:sz="6" w:space="0" w:color="auto"/>
              <w:bottom w:val="outset" w:sz="6" w:space="0" w:color="auto"/>
              <w:right w:val="outset" w:sz="6" w:space="0" w:color="auto"/>
            </w:tcBorders>
          </w:tcPr>
          <w:p w14:paraId="00DAF9BD"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65</w:t>
            </w:r>
          </w:p>
        </w:tc>
        <w:tc>
          <w:tcPr>
            <w:tcW w:w="1440" w:type="dxa"/>
            <w:tcBorders>
              <w:top w:val="outset" w:sz="6" w:space="0" w:color="auto"/>
              <w:left w:val="outset" w:sz="6" w:space="0" w:color="auto"/>
              <w:bottom w:val="outset" w:sz="6" w:space="0" w:color="auto"/>
              <w:right w:val="outset" w:sz="6" w:space="0" w:color="auto"/>
            </w:tcBorders>
          </w:tcPr>
          <w:p w14:paraId="6BAB81F4"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60</w:t>
            </w:r>
          </w:p>
        </w:tc>
        <w:tc>
          <w:tcPr>
            <w:tcW w:w="1440" w:type="dxa"/>
            <w:tcBorders>
              <w:top w:val="outset" w:sz="6" w:space="0" w:color="auto"/>
              <w:left w:val="outset" w:sz="6" w:space="0" w:color="auto"/>
              <w:bottom w:val="outset" w:sz="6" w:space="0" w:color="auto"/>
              <w:right w:val="outset" w:sz="6" w:space="0" w:color="auto"/>
            </w:tcBorders>
          </w:tcPr>
          <w:p w14:paraId="2DA5539F"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55</w:t>
            </w:r>
          </w:p>
        </w:tc>
      </w:tr>
      <w:tr w:rsidR="0073124E" w:rsidRPr="008501FE" w14:paraId="4AFE0EC7"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87109B1"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2.125</w:t>
            </w:r>
          </w:p>
        </w:tc>
        <w:tc>
          <w:tcPr>
            <w:tcW w:w="1440" w:type="dxa"/>
            <w:tcBorders>
              <w:top w:val="outset" w:sz="6" w:space="0" w:color="auto"/>
              <w:left w:val="outset" w:sz="6" w:space="0" w:color="auto"/>
              <w:bottom w:val="outset" w:sz="6" w:space="0" w:color="auto"/>
              <w:right w:val="outset" w:sz="6" w:space="0" w:color="auto"/>
            </w:tcBorders>
          </w:tcPr>
          <w:p w14:paraId="638D96E7"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64</w:t>
            </w:r>
          </w:p>
        </w:tc>
        <w:tc>
          <w:tcPr>
            <w:tcW w:w="1440" w:type="dxa"/>
            <w:tcBorders>
              <w:top w:val="outset" w:sz="6" w:space="0" w:color="auto"/>
              <w:left w:val="outset" w:sz="6" w:space="0" w:color="auto"/>
              <w:bottom w:val="outset" w:sz="6" w:space="0" w:color="auto"/>
              <w:right w:val="outset" w:sz="6" w:space="0" w:color="auto"/>
            </w:tcBorders>
          </w:tcPr>
          <w:p w14:paraId="49E30052"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59</w:t>
            </w:r>
          </w:p>
        </w:tc>
        <w:tc>
          <w:tcPr>
            <w:tcW w:w="1440" w:type="dxa"/>
            <w:tcBorders>
              <w:top w:val="outset" w:sz="6" w:space="0" w:color="auto"/>
              <w:left w:val="outset" w:sz="6" w:space="0" w:color="auto"/>
              <w:bottom w:val="outset" w:sz="6" w:space="0" w:color="auto"/>
              <w:right w:val="outset" w:sz="6" w:space="0" w:color="auto"/>
            </w:tcBorders>
          </w:tcPr>
          <w:p w14:paraId="249032EA"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54</w:t>
            </w:r>
          </w:p>
        </w:tc>
      </w:tr>
      <w:tr w:rsidR="0073124E" w:rsidRPr="008501FE" w14:paraId="3E07727A"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F89C4FC"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2.0</w:t>
            </w:r>
          </w:p>
        </w:tc>
        <w:tc>
          <w:tcPr>
            <w:tcW w:w="1440" w:type="dxa"/>
            <w:tcBorders>
              <w:top w:val="outset" w:sz="6" w:space="0" w:color="auto"/>
              <w:left w:val="outset" w:sz="6" w:space="0" w:color="auto"/>
              <w:bottom w:val="outset" w:sz="6" w:space="0" w:color="auto"/>
              <w:right w:val="outset" w:sz="6" w:space="0" w:color="auto"/>
            </w:tcBorders>
          </w:tcPr>
          <w:p w14:paraId="33569F1C"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63</w:t>
            </w:r>
          </w:p>
        </w:tc>
        <w:tc>
          <w:tcPr>
            <w:tcW w:w="1440" w:type="dxa"/>
            <w:tcBorders>
              <w:top w:val="outset" w:sz="6" w:space="0" w:color="auto"/>
              <w:left w:val="outset" w:sz="6" w:space="0" w:color="auto"/>
              <w:bottom w:val="outset" w:sz="6" w:space="0" w:color="auto"/>
              <w:right w:val="outset" w:sz="6" w:space="0" w:color="auto"/>
            </w:tcBorders>
          </w:tcPr>
          <w:p w14:paraId="1D22CB6B"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58</w:t>
            </w:r>
          </w:p>
        </w:tc>
        <w:tc>
          <w:tcPr>
            <w:tcW w:w="1440" w:type="dxa"/>
            <w:tcBorders>
              <w:top w:val="outset" w:sz="6" w:space="0" w:color="auto"/>
              <w:left w:val="outset" w:sz="6" w:space="0" w:color="auto"/>
              <w:bottom w:val="outset" w:sz="6" w:space="0" w:color="auto"/>
              <w:right w:val="outset" w:sz="6" w:space="0" w:color="auto"/>
            </w:tcBorders>
          </w:tcPr>
          <w:p w14:paraId="5AE27DF8"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53</w:t>
            </w:r>
          </w:p>
        </w:tc>
      </w:tr>
      <w:tr w:rsidR="0073124E" w:rsidRPr="008501FE" w14:paraId="653CA957"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EBF94ED"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1.875</w:t>
            </w:r>
          </w:p>
        </w:tc>
        <w:tc>
          <w:tcPr>
            <w:tcW w:w="1440" w:type="dxa"/>
            <w:tcBorders>
              <w:top w:val="outset" w:sz="6" w:space="0" w:color="auto"/>
              <w:left w:val="outset" w:sz="6" w:space="0" w:color="auto"/>
              <w:bottom w:val="outset" w:sz="6" w:space="0" w:color="auto"/>
              <w:right w:val="outset" w:sz="6" w:space="0" w:color="auto"/>
            </w:tcBorders>
          </w:tcPr>
          <w:p w14:paraId="56C1236F"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62</w:t>
            </w:r>
          </w:p>
        </w:tc>
        <w:tc>
          <w:tcPr>
            <w:tcW w:w="1440" w:type="dxa"/>
            <w:tcBorders>
              <w:top w:val="outset" w:sz="6" w:space="0" w:color="auto"/>
              <w:left w:val="outset" w:sz="6" w:space="0" w:color="auto"/>
              <w:bottom w:val="outset" w:sz="6" w:space="0" w:color="auto"/>
              <w:right w:val="outset" w:sz="6" w:space="0" w:color="auto"/>
            </w:tcBorders>
          </w:tcPr>
          <w:p w14:paraId="4A794346"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57</w:t>
            </w:r>
          </w:p>
        </w:tc>
        <w:tc>
          <w:tcPr>
            <w:tcW w:w="1440" w:type="dxa"/>
            <w:tcBorders>
              <w:top w:val="outset" w:sz="6" w:space="0" w:color="auto"/>
              <w:left w:val="outset" w:sz="6" w:space="0" w:color="auto"/>
              <w:bottom w:val="outset" w:sz="6" w:space="0" w:color="auto"/>
              <w:right w:val="outset" w:sz="6" w:space="0" w:color="auto"/>
            </w:tcBorders>
          </w:tcPr>
          <w:p w14:paraId="2916A820"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52</w:t>
            </w:r>
          </w:p>
        </w:tc>
      </w:tr>
      <w:tr w:rsidR="0073124E" w:rsidRPr="008501FE" w14:paraId="35D59052"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3396703"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1.750</w:t>
            </w:r>
          </w:p>
        </w:tc>
        <w:tc>
          <w:tcPr>
            <w:tcW w:w="1440" w:type="dxa"/>
            <w:tcBorders>
              <w:top w:val="outset" w:sz="6" w:space="0" w:color="auto"/>
              <w:left w:val="outset" w:sz="6" w:space="0" w:color="auto"/>
              <w:bottom w:val="outset" w:sz="6" w:space="0" w:color="auto"/>
              <w:right w:val="outset" w:sz="6" w:space="0" w:color="auto"/>
            </w:tcBorders>
          </w:tcPr>
          <w:p w14:paraId="2C31DA53"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61</w:t>
            </w:r>
          </w:p>
        </w:tc>
        <w:tc>
          <w:tcPr>
            <w:tcW w:w="1440" w:type="dxa"/>
            <w:tcBorders>
              <w:top w:val="outset" w:sz="6" w:space="0" w:color="auto"/>
              <w:left w:val="outset" w:sz="6" w:space="0" w:color="auto"/>
              <w:bottom w:val="outset" w:sz="6" w:space="0" w:color="auto"/>
              <w:right w:val="outset" w:sz="6" w:space="0" w:color="auto"/>
            </w:tcBorders>
          </w:tcPr>
          <w:p w14:paraId="0F915BC7"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56</w:t>
            </w:r>
          </w:p>
        </w:tc>
        <w:tc>
          <w:tcPr>
            <w:tcW w:w="1440" w:type="dxa"/>
            <w:tcBorders>
              <w:top w:val="outset" w:sz="6" w:space="0" w:color="auto"/>
              <w:left w:val="outset" w:sz="6" w:space="0" w:color="auto"/>
              <w:bottom w:val="outset" w:sz="6" w:space="0" w:color="auto"/>
              <w:right w:val="outset" w:sz="6" w:space="0" w:color="auto"/>
            </w:tcBorders>
          </w:tcPr>
          <w:p w14:paraId="567A888E"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51</w:t>
            </w:r>
          </w:p>
        </w:tc>
      </w:tr>
      <w:tr w:rsidR="0073124E" w:rsidRPr="008501FE" w14:paraId="1ECE464F"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D0E605F"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1.625</w:t>
            </w:r>
          </w:p>
        </w:tc>
        <w:tc>
          <w:tcPr>
            <w:tcW w:w="1440" w:type="dxa"/>
            <w:tcBorders>
              <w:top w:val="outset" w:sz="6" w:space="0" w:color="auto"/>
              <w:left w:val="outset" w:sz="6" w:space="0" w:color="auto"/>
              <w:bottom w:val="outset" w:sz="6" w:space="0" w:color="auto"/>
              <w:right w:val="outset" w:sz="6" w:space="0" w:color="auto"/>
            </w:tcBorders>
          </w:tcPr>
          <w:p w14:paraId="0B93FA67"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60</w:t>
            </w:r>
          </w:p>
        </w:tc>
        <w:tc>
          <w:tcPr>
            <w:tcW w:w="1440" w:type="dxa"/>
            <w:tcBorders>
              <w:top w:val="outset" w:sz="6" w:space="0" w:color="auto"/>
              <w:left w:val="outset" w:sz="6" w:space="0" w:color="auto"/>
              <w:bottom w:val="outset" w:sz="6" w:space="0" w:color="auto"/>
              <w:right w:val="outset" w:sz="6" w:space="0" w:color="auto"/>
            </w:tcBorders>
          </w:tcPr>
          <w:p w14:paraId="46F9E562"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55</w:t>
            </w:r>
          </w:p>
        </w:tc>
        <w:tc>
          <w:tcPr>
            <w:tcW w:w="1440" w:type="dxa"/>
            <w:tcBorders>
              <w:top w:val="outset" w:sz="6" w:space="0" w:color="auto"/>
              <w:left w:val="outset" w:sz="6" w:space="0" w:color="auto"/>
              <w:bottom w:val="outset" w:sz="6" w:space="0" w:color="auto"/>
              <w:right w:val="outset" w:sz="6" w:space="0" w:color="auto"/>
            </w:tcBorders>
          </w:tcPr>
          <w:p w14:paraId="7BE1C1A1" w14:textId="77777777" w:rsidR="0073124E" w:rsidRPr="008501FE" w:rsidRDefault="0073124E" w:rsidP="00CB4FDB">
            <w:pPr>
              <w:spacing w:before="60" w:after="60"/>
              <w:jc w:val="center"/>
              <w:rPr>
                <w:rFonts w:ascii="Expressway Bk" w:hAnsi="Expressway Bk"/>
                <w:color w:val="444444"/>
              </w:rPr>
            </w:pPr>
            <w:r w:rsidRPr="008501FE">
              <w:rPr>
                <w:rFonts w:ascii="Expressway Bk" w:hAnsi="Expressway Bk"/>
                <w:color w:val="444444"/>
              </w:rPr>
              <w:t>50</w:t>
            </w:r>
          </w:p>
        </w:tc>
      </w:tr>
    </w:tbl>
    <w:p w14:paraId="6A6C123F"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17.  Paragraph (c) of said subdivision (2) of said </w:t>
      </w:r>
      <w:hyperlink r:id="rId34"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F04FB03"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18.  Said subdivision (2) of said </w:t>
      </w:r>
      <w:hyperlink r:id="rId35"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w:t>
      </w:r>
      <w:r w:rsidRPr="008501FE">
        <w:rPr>
          <w:rFonts w:ascii="Expressway Bk" w:hAnsi="Expressway Bk"/>
          <w:color w:val="444444"/>
          <w:lang w:val="en"/>
        </w:rPr>
        <w:lastRenderedPageBreak/>
        <w:t xml:space="preserve">that results from an increase in hours of employment, from overtime wages, from a bona fide change in position, excluding a modification in the salary or salary schedule negotiated for bargaining unit members under </w:t>
      </w:r>
      <w:hyperlink r:id="rId36" w:history="1">
        <w:r w:rsidRPr="008501FE">
          <w:rPr>
            <w:rStyle w:val="Hyperlink"/>
            <w:rFonts w:ascii="Expressway Bk" w:hAnsi="Expressway Bk"/>
            <w:lang w:val="en"/>
          </w:rPr>
          <w:t>chapter 150E</w:t>
        </w:r>
      </w:hyperlink>
      <w:r w:rsidRPr="008501FE">
        <w:rPr>
          <w:rFonts w:ascii="Expressway Bk" w:hAnsi="Expressway Bk"/>
          <w:color w:val="444444"/>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0D1E9329"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19. Paragraph (b) of subdivision (3) of said </w:t>
      </w:r>
      <w:hyperlink r:id="rId37"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6900430A"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20. Paragraph (i) of subdivision (4) of said </w:t>
      </w:r>
      <w:hyperlink r:id="rId38"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4A18CAD9"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21. Paragraph (ii) of said subdivision (4) of said </w:t>
      </w:r>
      <w:hyperlink r:id="rId39"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xml:space="preserve">, as so appearing, is </w:t>
      </w:r>
      <w:proofErr w:type="spellStart"/>
      <w:r w:rsidRPr="008501FE">
        <w:rPr>
          <w:rFonts w:ascii="Expressway Bk" w:hAnsi="Expressway Bk"/>
          <w:color w:val="444444"/>
          <w:lang w:val="en"/>
        </w:rPr>
        <w:t>herby</w:t>
      </w:r>
      <w:proofErr w:type="spellEnd"/>
      <w:r w:rsidRPr="008501FE">
        <w:rPr>
          <w:rFonts w:ascii="Expressway Bk" w:hAnsi="Expressway Bk"/>
          <w:color w:val="444444"/>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342AB61B"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22. Said subdivision (4) of said </w:t>
      </w:r>
      <w:hyperlink r:id="rId40" w:history="1">
        <w:r w:rsidRPr="008501FE">
          <w:rPr>
            <w:rStyle w:val="Hyperlink"/>
            <w:rFonts w:ascii="Expressway Bk" w:hAnsi="Expressway Bk"/>
            <w:lang w:val="en"/>
          </w:rPr>
          <w:t>section 5 of said chapter 32</w:t>
        </w:r>
      </w:hyperlink>
      <w:r w:rsidRPr="008501FE">
        <w:rPr>
          <w:rFonts w:ascii="Expressway Bk" w:hAnsi="Expressway Bk"/>
          <w:color w:val="444444"/>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65990A64"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23. Subdivision (2) of </w:t>
      </w:r>
      <w:hyperlink r:id="rId41" w:history="1">
        <w:r w:rsidRPr="008501FE">
          <w:rPr>
            <w:rStyle w:val="Hyperlink"/>
            <w:rFonts w:ascii="Expressway Bk" w:hAnsi="Expressway Bk"/>
            <w:lang w:val="en"/>
          </w:rPr>
          <w:t>section 6 of said chapter 32</w:t>
        </w:r>
      </w:hyperlink>
      <w:r w:rsidRPr="008501FE">
        <w:rPr>
          <w:rFonts w:ascii="Expressway Bk" w:hAnsi="Expressway Bk"/>
          <w:color w:val="444444"/>
          <w:lang w:val="en"/>
        </w:rPr>
        <w:t xml:space="preserve">,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w:t>
      </w:r>
      <w:r w:rsidRPr="008501FE">
        <w:rPr>
          <w:rFonts w:ascii="Expressway Bk" w:hAnsi="Expressway Bk"/>
          <w:color w:val="444444"/>
          <w:lang w:val="en"/>
        </w:rPr>
        <w:lastRenderedPageBreak/>
        <w:t>a member who became such a member before April 2, 2012 shall not exceed four-fifths of: (i)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(i)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3B307D56"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24. Subdivision (1) of section 10 of said chapter 32, as so appearing, is hereby amended by adding the following sentence:-This subdivision shall not apply to any member who entered service on or after April 2, 2012.</w:t>
      </w:r>
    </w:p>
    <w:p w14:paraId="4E45325E"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25. Subdivision (2) of said section 10 of said chapter 32, as so appearing, is hereby amended by adding the following sentence:- This subdivision shall not apply to any member who entered service on or after April 2, 2012.</w:t>
      </w:r>
    </w:p>
    <w:p w14:paraId="4FAA3017"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4F03CA6E"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27. Said section 10 of said chapter 32, as so appearing, is hereby further amended by striking out, in lines 112 and 113, the words “or (2)” and inserting in place thereof the following words:- ,(2) or (2A).</w:t>
      </w:r>
    </w:p>
    <w:p w14:paraId="5F79C343"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5D44D15B"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lastRenderedPageBreak/>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34207F1A"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5DB8E9A0"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31. Section 15 of said chapter 32, as so appearing, is hereby amended by adding the following subdivision:- </w:t>
      </w:r>
      <w:r w:rsidRPr="008501FE">
        <w:rPr>
          <w:rFonts w:ascii="Expressway Bk" w:hAnsi="Expressway Bk"/>
          <w:color w:val="444444"/>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19E78F85"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32. Paragraph (b) of subdivision (1) of section 16 of said chapter 32, as so appearing, is hereby amended by striking out the first sentence and inserting in place thereof the following:- (i) Any member in service, classified in Group 1, Group 2 or Group 4 who has attained age 55 and completed 15 or more years of creditable service; (ii)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 (iv)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6379A679"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4CF462E6"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34. Said section 20 of said chapter 32, as so appearing, is hereby further amended by striking out subdivision (6) and inserting in place thereof the following subdivision:- (6) </w:t>
      </w:r>
      <w:r w:rsidRPr="008501FE">
        <w:rPr>
          <w:rStyle w:val="Emphasis"/>
          <w:rFonts w:ascii="Expressway Bk" w:hAnsi="Expressway Bk"/>
          <w:color w:val="444444"/>
          <w:lang w:val="en"/>
        </w:rPr>
        <w:t>Retirement Board Members Compensation</w:t>
      </w:r>
      <w:r w:rsidRPr="008501FE">
        <w:rPr>
          <w:rFonts w:ascii="Expressway Bk" w:hAnsi="Expressway Bk"/>
          <w:color w:val="444444"/>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w:t>
      </w:r>
      <w:r w:rsidRPr="008501FE">
        <w:rPr>
          <w:rFonts w:ascii="Expressway Bk" w:hAnsi="Expressway Bk"/>
          <w:color w:val="444444"/>
          <w:lang w:val="en"/>
        </w:rPr>
        <w:lastRenderedPageBreak/>
        <w:t xml:space="preserve">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5682DD75"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35. Said section 20 of said chapter 32, as so appearing, is hereby further amended by adding the following subdivision:- </w:t>
      </w:r>
      <w:r w:rsidRPr="008501FE">
        <w:rPr>
          <w:rFonts w:ascii="Expressway Bk" w:hAnsi="Expressway Bk"/>
          <w:color w:val="444444"/>
          <w:lang w:val="en"/>
        </w:rPr>
        <w:br/>
        <w:t xml:space="preserve">(7) </w:t>
      </w:r>
      <w:r w:rsidRPr="008501FE">
        <w:rPr>
          <w:rStyle w:val="Emphasis"/>
          <w:rFonts w:ascii="Expressway Bk" w:hAnsi="Expressway Bk"/>
          <w:color w:val="444444"/>
          <w:lang w:val="en"/>
        </w:rPr>
        <w:t>Retirement Board Member Training</w:t>
      </w:r>
      <w:r w:rsidRPr="008501FE">
        <w:rPr>
          <w:rFonts w:ascii="Expressway Bk" w:hAnsi="Expressway Bk"/>
          <w:color w:val="444444"/>
          <w:lang w:val="en"/>
        </w:rPr>
        <w:t>.-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7576AB6A"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36. Said chapter 32 is hereby further amended by inserting after section 20B the following section:- Section 20C. </w:t>
      </w:r>
      <w:r w:rsidRPr="008501FE">
        <w:rPr>
          <w:rStyle w:val="Emphasis"/>
          <w:rFonts w:ascii="Expressway Bk" w:hAnsi="Expressway Bk"/>
          <w:color w:val="444444"/>
          <w:lang w:val="en"/>
        </w:rPr>
        <w:t>Retirement Board Member Statement of Financial Interest</w:t>
      </w:r>
      <w:r w:rsidRPr="008501FE">
        <w:rPr>
          <w:rFonts w:ascii="Expressway Bk" w:hAnsi="Expressway Bk"/>
          <w:color w:val="444444"/>
          <w:lang w:val="en"/>
        </w:rPr>
        <w:t xml:space="preserve">.- (a) Every member of a retirement board shall file a statement of financial interests for the preceding calendar year with the commission: (i)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w:t>
      </w:r>
      <w:r w:rsidRPr="008501FE">
        <w:rPr>
          <w:rFonts w:ascii="Expressway Bk" w:hAnsi="Expressway Bk"/>
          <w:color w:val="444444"/>
          <w:lang w:val="en"/>
        </w:rPr>
        <w:lastRenderedPageBreak/>
        <w:t xml:space="preserve">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w:t>
      </w:r>
      <w:r w:rsidRPr="008501FE">
        <w:rPr>
          <w:rFonts w:ascii="Expressway Bk" w:hAnsi="Expressway Bk"/>
          <w:color w:val="444444"/>
          <w:lang w:val="en"/>
        </w:rPr>
        <w:br/>
        <w:t>(8)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649B0082"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296F76EF" w14:textId="2D41A43C"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38. Said chapter 32 is hereby further amended by inserting after section 21 the following section:-  Section 21A. </w:t>
      </w:r>
      <w:r w:rsidRPr="008501FE">
        <w:rPr>
          <w:rStyle w:val="Emphasis"/>
          <w:rFonts w:ascii="Expressway Bk" w:hAnsi="Expressway Bk"/>
          <w:color w:val="444444"/>
          <w:lang w:val="en"/>
        </w:rPr>
        <w:t>Debarment or Suspension of Contractors or Vendors</w:t>
      </w:r>
      <w:r w:rsidRPr="008501FE">
        <w:rPr>
          <w:rFonts w:ascii="Expressway Bk" w:hAnsi="Expressway Bk"/>
          <w:color w:val="444444"/>
          <w:lang w:val="en"/>
        </w:rPr>
        <w:t xml:space="preserve">.- (a) As used in this section the following words shall, unless the context requires otherwise, have the following meanings:-  “Affiliates”, entities which are </w:t>
      </w:r>
      <w:r w:rsidRPr="008501FE">
        <w:rPr>
          <w:rFonts w:ascii="Expressway Bk" w:hAnsi="Expressway Bk"/>
          <w:color w:val="444444"/>
          <w:lang w:val="en"/>
        </w:rPr>
        <w:lastRenderedPageBreak/>
        <w:t xml:space="preserve">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w:t>
      </w:r>
      <w:r w:rsidRPr="008501FE">
        <w:rPr>
          <w:rFonts w:ascii="Expressway Bk" w:hAnsi="Expressway Bk"/>
          <w:color w:val="444444"/>
          <w:lang w:val="en"/>
        </w:rPr>
        <w:br/>
        <w:t xml:space="preserve">(2)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(i)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(i)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w:t>
      </w:r>
      <w:r w:rsidRPr="008501FE">
        <w:rPr>
          <w:rFonts w:ascii="Expressway Bk" w:hAnsi="Expressway Bk"/>
          <w:color w:val="444444"/>
          <w:lang w:val="en"/>
        </w:rPr>
        <w:lastRenderedPageBreak/>
        <w:t xml:space="preserve">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(i)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8501FE">
        <w:rPr>
          <w:rFonts w:ascii="Expressway Bk" w:hAnsi="Expressway Bk"/>
          <w:color w:val="444444"/>
          <w:lang w:val="en"/>
        </w:rPr>
        <w:br/>
        <w:t xml:space="preserve">(f)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t>
      </w:r>
      <w:r w:rsidRPr="008501FE">
        <w:rPr>
          <w:rFonts w:ascii="Expressway Bk" w:hAnsi="Expressway Bk"/>
          <w:color w:val="444444"/>
          <w:lang w:val="en"/>
        </w:rPr>
        <w:lastRenderedPageBreak/>
        <w:t>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34328465"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110DDACE"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(i)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(i)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(i)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5B8FC895"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lastRenderedPageBreak/>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360EDB5D"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w:t>
      </w:r>
      <w:proofErr w:type="spellStart"/>
      <w:r w:rsidRPr="008501FE">
        <w:rPr>
          <w:rFonts w:ascii="Expressway Bk" w:hAnsi="Expressway Bk"/>
          <w:color w:val="444444"/>
          <w:lang w:val="en"/>
        </w:rPr>
        <w:t>erence</w:t>
      </w:r>
      <w:proofErr w:type="spellEnd"/>
      <w:r w:rsidRPr="008501FE">
        <w:rPr>
          <w:rFonts w:ascii="Expressway Bk" w:hAnsi="Expressway Bk"/>
          <w:color w:val="444444"/>
          <w:lang w:val="en"/>
        </w:rPr>
        <w:t xml:space="preserve"> into the solicitation.  “Request for proposals”, the documents utilized for soliciting proposals, including documents attached or 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w:t>
      </w:r>
      <w:r w:rsidRPr="008501FE">
        <w:rPr>
          <w:rFonts w:ascii="Expressway Bk" w:hAnsi="Expressway Bk"/>
          <w:color w:val="444444"/>
          <w:lang w:val="en"/>
        </w:rPr>
        <w:lastRenderedPageBreak/>
        <w:t xml:space="preserve">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i)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w:t>
      </w:r>
      <w:r w:rsidRPr="008501FE">
        <w:rPr>
          <w:rFonts w:ascii="Expressway Bk" w:hAnsi="Expressway Bk"/>
          <w:color w:val="444444"/>
          <w:lang w:val="en"/>
        </w:rPr>
        <w:lastRenderedPageBreak/>
        <w:t xml:space="preserve">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  (Signature of individual submitting bid or proposal)  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_____________________________________  (Signature of individual retirement board member)   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w:t>
      </w:r>
      <w:r w:rsidRPr="008501FE">
        <w:rPr>
          <w:rFonts w:ascii="Expressway Bk" w:hAnsi="Expressway Bk"/>
          <w:color w:val="444444"/>
          <w:lang w:val="en"/>
        </w:rPr>
        <w:lastRenderedPageBreak/>
        <w:t>(i),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(i)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(i)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73025374"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3B486CB9"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w:t>
      </w:r>
      <w:r w:rsidRPr="008501FE">
        <w:rPr>
          <w:rFonts w:ascii="Expressway Bk" w:hAnsi="Expressway Bk"/>
          <w:color w:val="444444"/>
          <w:lang w:val="en"/>
        </w:rPr>
        <w:lastRenderedPageBreak/>
        <w:t>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647FB81E"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12C7389C"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46. Section 65D½ of said chapter 32, as so appearing, is hereby amended by inserting after the word “service”, in lines 11 and 12, the following words:- , together with buyback interest.</w:t>
      </w:r>
    </w:p>
    <w:p w14:paraId="7FD366C0"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47. Section 90C½ of said chapter 32, as so appearing, is hereby amended by striking out, in line 6, the figure “$10,000” and inserting in place thereof the following figure:— $15,000.</w:t>
      </w:r>
    </w:p>
    <w:p w14:paraId="6C19C8C9"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3438BCBC"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7FAD398E"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338604CF"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lastRenderedPageBreak/>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773355E"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52. Paragraph (c) of section 102 of said chapter 32, as so appearing, is hereby amended by striking out, in lines 32, 36 and 43, the figure “$12,000” and inserting in place thereof, in each instance, the following figure:- $13,000.</w:t>
      </w:r>
    </w:p>
    <w:p w14:paraId="59D32B84"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15395507"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537F9A80"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6156F9BD"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 Ribbon Panel on the Massachusetts Public Employees Pension Classification system. The commission shall consist of 13 members: 1 of whom shall be the secretary of administration and finance, or the secretary’s </w:t>
      </w:r>
      <w:r w:rsidRPr="008501FE">
        <w:rPr>
          <w:rFonts w:ascii="Expressway Bk" w:hAnsi="Expressway Bk"/>
          <w:color w:val="444444"/>
          <w:lang w:val="en"/>
        </w:rPr>
        <w:lastRenderedPageBreak/>
        <w:t>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60B7AE4F"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01A70710"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7FC695AC"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w:t>
      </w:r>
      <w:r w:rsidRPr="008501FE">
        <w:rPr>
          <w:rFonts w:ascii="Expressway Bk" w:hAnsi="Expressway Bk"/>
          <w:color w:val="444444"/>
          <w:lang w:val="en"/>
        </w:rPr>
        <w:lastRenderedPageBreak/>
        <w:t>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0068F5C7"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w:t>
      </w:r>
      <w:r w:rsidRPr="008501FE">
        <w:rPr>
          <w:rFonts w:ascii="Expressway Bk" w:hAnsi="Expressway Bk"/>
          <w:color w:val="444444"/>
          <w:lang w:val="en"/>
        </w:rPr>
        <w:lastRenderedPageBreak/>
        <w:t>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55A98FE9"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6502B576"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 xml:space="preserve">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w:t>
      </w:r>
      <w:r w:rsidRPr="008501FE">
        <w:rPr>
          <w:rFonts w:ascii="Expressway Bk" w:hAnsi="Expressway Bk"/>
          <w:color w:val="444444"/>
          <w:lang w:val="en"/>
        </w:rPr>
        <w:lastRenderedPageBreak/>
        <w:t>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33F85399"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58ABE55B"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64.  Sections 5, 8 to 11, inclusive, 14, 15, 19, 23 to 25, inclusive, 28, 32, 35, 39, 43, 44, 47, 48, and 50 shall take effect on April 2, 2012.</w:t>
      </w:r>
    </w:p>
    <w:p w14:paraId="558AA68E" w14:textId="77777777" w:rsidR="0073124E" w:rsidRPr="008501FE" w:rsidRDefault="0073124E" w:rsidP="0073124E">
      <w:pPr>
        <w:shd w:val="clear" w:color="auto" w:fill="FFFFFF"/>
        <w:spacing w:before="120" w:after="120"/>
        <w:jc w:val="both"/>
        <w:rPr>
          <w:rFonts w:ascii="Expressway Bk" w:hAnsi="Expressway Bk"/>
          <w:color w:val="444444"/>
          <w:lang w:val="en"/>
        </w:rPr>
      </w:pPr>
      <w:r w:rsidRPr="008501FE">
        <w:rPr>
          <w:rFonts w:ascii="Expressway Bk" w:hAnsi="Expressway Bk"/>
          <w:color w:val="444444"/>
          <w:lang w:val="en"/>
        </w:rPr>
        <w:t>SECTION 65.  Section 18, 31, and 49 shall apply only to members retiring on or after April 2, 2012.</w:t>
      </w:r>
    </w:p>
    <w:p w14:paraId="43246EE7" w14:textId="77777777" w:rsidR="0073124E" w:rsidRPr="00236F16" w:rsidRDefault="0073124E" w:rsidP="0073124E">
      <w:pPr>
        <w:shd w:val="clear" w:color="auto" w:fill="FFFFFF"/>
        <w:spacing w:before="120" w:after="120"/>
        <w:jc w:val="both"/>
        <w:rPr>
          <w:rFonts w:ascii="Expressway Bk" w:hAnsi="Expressway Bk"/>
          <w:color w:val="444444"/>
          <w:lang w:val="en"/>
        </w:rPr>
      </w:pPr>
      <w:r w:rsidRPr="008501FE">
        <w:rPr>
          <w:rStyle w:val="Emphasis"/>
          <w:rFonts w:ascii="Expressway Bk" w:hAnsi="Expressway Bk"/>
          <w:color w:val="444444"/>
          <w:lang w:val="en"/>
        </w:rPr>
        <w:t>Approved, November 16, 2011.</w:t>
      </w:r>
    </w:p>
    <w:p w14:paraId="67BF5B2C" w14:textId="77777777" w:rsidR="0073124E" w:rsidRPr="00236F16" w:rsidRDefault="0073124E" w:rsidP="0073124E">
      <w:pPr>
        <w:spacing w:before="200"/>
        <w:jc w:val="both"/>
        <w:rPr>
          <w:rFonts w:ascii="Expressway Bk" w:hAnsi="Expressway Bk"/>
        </w:rPr>
      </w:pPr>
    </w:p>
    <w:p w14:paraId="33199D39" w14:textId="77777777" w:rsidR="009573DC" w:rsidRPr="00236F16" w:rsidRDefault="009573DC" w:rsidP="00C838D7">
      <w:pPr>
        <w:spacing w:before="60" w:after="60"/>
        <w:rPr>
          <w:rFonts w:ascii="Expressway Bk" w:hAnsi="Expressway Bk"/>
        </w:rPr>
      </w:pPr>
    </w:p>
    <w:sectPr w:rsidR="009573DC" w:rsidRPr="00236F16">
      <w:headerReference w:type="default" r:id="rId42"/>
      <w:pgSz w:w="12240" w:h="15840" w:code="1"/>
      <w:pgMar w:top="1800" w:right="1296" w:bottom="720" w:left="1296" w:header="720" w:footer="288" w:gutter="0"/>
      <w:paperSrc w:first="16640" w:other="166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FB4E" w14:textId="77777777" w:rsidR="00137066" w:rsidRDefault="00137066">
      <w:r>
        <w:separator/>
      </w:r>
    </w:p>
  </w:endnote>
  <w:endnote w:type="continuationSeparator" w:id="0">
    <w:p w14:paraId="5AFED269" w14:textId="77777777" w:rsidR="00137066" w:rsidRDefault="0013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terna">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xpressway Rg">
    <w:panose1 w:val="020B06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0002EFF" w:usb1="C000247B" w:usb2="00000009" w:usb3="00000000" w:csb0="000001FF" w:csb1="00000000"/>
  </w:font>
  <w:font w:name="Expressway Bk">
    <w:panose1 w:val="020B0504020200020204"/>
    <w:charset w:val="00"/>
    <w:family w:val="swiss"/>
    <w:pitch w:val="variable"/>
    <w:sig w:usb0="A00002AF" w:usb1="5000000A" w:usb2="00000000" w:usb3="00000000" w:csb0="0000019F" w:csb1="00000000"/>
  </w:font>
  <w:font w:name="Expressway Sb">
    <w:panose1 w:val="020B07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ExpresswayLt-Regular">
    <w:altName w:val="Calibri"/>
    <w:panose1 w:val="00000000000000000000"/>
    <w:charset w:val="4D"/>
    <w:family w:val="auto"/>
    <w:notTrueType/>
    <w:pitch w:val="default"/>
    <w:sig w:usb0="00000003" w:usb1="00000000" w:usb2="00000000" w:usb3="00000000" w:csb0="00000001" w:csb1="00000000"/>
  </w:font>
  <w:font w:name="ExpresswayCdLt-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137066" w:rsidRPr="003A3F1D" w14:paraId="25E7FAA4" w14:textId="77777777" w:rsidTr="003A3F1D">
      <w:trPr>
        <w:trHeight w:hRule="exact" w:val="504"/>
      </w:trPr>
      <w:tc>
        <w:tcPr>
          <w:tcW w:w="10080" w:type="dxa"/>
        </w:tcPr>
        <w:p w14:paraId="53335B1A" w14:textId="77777777" w:rsidR="00137066" w:rsidRPr="003A3F1D" w:rsidRDefault="00137066" w:rsidP="003A3F1D">
          <w:r w:rsidRPr="003A3F1D">
            <w:rPr>
              <w:noProof/>
            </w:rPr>
            <w:drawing>
              <wp:inline distT="0" distB="0" distL="0" distR="0" wp14:anchorId="0DB655CE" wp14:editId="27066873">
                <wp:extent cx="6400800" cy="623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743AE762" w14:textId="77777777" w:rsidR="00137066" w:rsidRPr="003A3F1D" w:rsidRDefault="00137066" w:rsidP="003A3F1D">
          <w:pPr>
            <w:spacing w:before="20"/>
            <w:ind w:left="14"/>
            <w:rPr>
              <w:rFonts w:ascii="Expressway Lt" w:hAnsi="Expressway Lt" w:cs="ExpresswayCdLt-Regular"/>
              <w:caps/>
              <w:spacing w:val="14"/>
              <w:sz w:val="14"/>
              <w:szCs w:val="14"/>
            </w:rPr>
          </w:pPr>
          <w:r w:rsidRPr="003A3F1D">
            <w:rPr>
              <w:rFonts w:ascii="Expressway Lt" w:hAnsi="Expressway Lt" w:cs="ExpresswayLt-Regular"/>
              <w:caps/>
              <w:spacing w:val="14"/>
              <w:sz w:val="14"/>
              <w:szCs w:val="14"/>
            </w:rPr>
            <w:t xml:space="preserve">Boston  Chicago  London  Miami  New york  Portland  San </w:t>
          </w:r>
          <w:r w:rsidRPr="003A3F1D">
            <w:rPr>
              <w:rFonts w:ascii="Expressway Lt" w:hAnsi="Expressway Lt" w:cs="ExpresswayCdLt-Regular"/>
              <w:caps/>
              <w:spacing w:val="14"/>
              <w:sz w:val="14"/>
              <w:szCs w:val="14"/>
            </w:rPr>
            <w:t>Diego</w:t>
          </w:r>
        </w:p>
        <w:p w14:paraId="12CB8CDF" w14:textId="77777777" w:rsidR="00137066" w:rsidRPr="003A3F1D" w:rsidRDefault="00137066" w:rsidP="003A3F1D"/>
      </w:tc>
    </w:tr>
  </w:tbl>
  <w:p w14:paraId="4F871ED3" w14:textId="77777777" w:rsidR="00137066" w:rsidRPr="003A3F1D" w:rsidRDefault="00137066" w:rsidP="003A3F1D">
    <w:pPr>
      <w:jc w:val="both"/>
      <w:rPr>
        <w:rFonts w:ascii="Expressway Lt" w:hAnsi="Expressway Lt"/>
        <w:vanish/>
        <w:color w:val="015E8F"/>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137066" w:rsidRPr="00FE50BB" w14:paraId="5C0195EB" w14:textId="77777777" w:rsidTr="001F765F">
      <w:trPr>
        <w:trHeight w:hRule="exact" w:val="504"/>
      </w:trPr>
      <w:tc>
        <w:tcPr>
          <w:tcW w:w="10080" w:type="dxa"/>
        </w:tcPr>
        <w:p w14:paraId="66DB1714" w14:textId="77777777" w:rsidR="00137066" w:rsidRPr="00FE50BB" w:rsidRDefault="00137066" w:rsidP="00FE50BB">
          <w:r w:rsidRPr="00FE50BB">
            <w:rPr>
              <w:noProof/>
            </w:rPr>
            <w:drawing>
              <wp:inline distT="0" distB="0" distL="0" distR="0" wp14:anchorId="354F6540" wp14:editId="41EC1859">
                <wp:extent cx="6400800" cy="623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7E113BBE" w14:textId="16ACD6B0" w:rsidR="00137066" w:rsidRPr="00FE50BB" w:rsidRDefault="00137066" w:rsidP="00FE50BB">
          <w:pPr>
            <w:tabs>
              <w:tab w:val="right" w:pos="10008"/>
            </w:tabs>
            <w:spacing w:before="20"/>
            <w:rPr>
              <w:rFonts w:ascii="Expressway Lt" w:eastAsia="Calibri" w:hAnsi="Expressway Lt"/>
              <w:sz w:val="14"/>
              <w:szCs w:val="14"/>
            </w:rPr>
          </w:pPr>
          <w:r w:rsidRPr="00FE50BB">
            <w:rPr>
              <w:rFonts w:ascii="Expressway Lt" w:eastAsia="Calibri" w:hAnsi="Expressway Lt"/>
              <w:sz w:val="14"/>
              <w:szCs w:val="14"/>
            </w:rPr>
            <w:tab/>
            <w:t xml:space="preserve">Page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PAGE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sz w:val="14"/>
              <w:szCs w:val="14"/>
            </w:rPr>
            <w:fldChar w:fldCharType="end"/>
          </w:r>
          <w:r w:rsidRPr="00FE50BB">
            <w:rPr>
              <w:rFonts w:ascii="Expressway Lt" w:eastAsia="Calibri" w:hAnsi="Expressway Lt"/>
              <w:sz w:val="14"/>
              <w:szCs w:val="14"/>
            </w:rPr>
            <w:t xml:space="preserve"> of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NUMPAGES  \* Arabic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noProof/>
              <w:sz w:val="14"/>
              <w:szCs w:val="14"/>
            </w:rPr>
            <w:fldChar w:fldCharType="end"/>
          </w:r>
        </w:p>
        <w:p w14:paraId="762DF449" w14:textId="77777777" w:rsidR="00137066" w:rsidRPr="00FE50BB" w:rsidRDefault="00137066" w:rsidP="00FE50BB">
          <w:pPr>
            <w:tabs>
              <w:tab w:val="right" w:pos="10080"/>
            </w:tabs>
            <w:spacing w:before="20"/>
            <w:rPr>
              <w:rFonts w:ascii="Expressway Lt" w:eastAsia="Calibri" w:hAnsi="Expressway Lt"/>
              <w:sz w:val="14"/>
              <w:szCs w:val="14"/>
            </w:rPr>
          </w:pPr>
        </w:p>
      </w:tc>
    </w:tr>
  </w:tbl>
  <w:p w14:paraId="43E14CE2" w14:textId="77777777" w:rsidR="00137066" w:rsidRPr="00FE50BB" w:rsidRDefault="00137066" w:rsidP="00FE50BB">
    <w:pPr>
      <w:tabs>
        <w:tab w:val="center" w:pos="4680"/>
        <w:tab w:val="right" w:pos="9360"/>
      </w:tabs>
      <w:jc w:val="both"/>
      <w:rPr>
        <w:rFonts w:ascii="Expressway Lt" w:hAnsi="Expressway Lt"/>
        <w:vanish/>
        <w:color w:val="015E8F"/>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0157" w14:textId="77777777" w:rsidR="00137066" w:rsidRDefault="00137066">
      <w:r>
        <w:separator/>
      </w:r>
    </w:p>
  </w:footnote>
  <w:footnote w:type="continuationSeparator" w:id="0">
    <w:p w14:paraId="4E834B77" w14:textId="77777777" w:rsidR="00137066" w:rsidRDefault="0013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7066" w:rsidRPr="003A3F1D" w14:paraId="78FB8D3A" w14:textId="77777777" w:rsidTr="003A3F1D">
      <w:trPr>
        <w:trHeight w:hRule="exact" w:val="432"/>
        <w:jc w:val="center"/>
      </w:trPr>
      <w:tc>
        <w:tcPr>
          <w:tcW w:w="2880" w:type="dxa"/>
          <w:vMerge w:val="restart"/>
        </w:tcPr>
        <w:p w14:paraId="04395D8A" w14:textId="77777777" w:rsidR="00137066" w:rsidRPr="003A3F1D" w:rsidRDefault="00137066" w:rsidP="003A3F1D">
          <w:r w:rsidRPr="003A3F1D">
            <w:rPr>
              <w:noProof/>
            </w:rPr>
            <w:drawing>
              <wp:inline distT="0" distB="0" distL="0" distR="0" wp14:anchorId="194307DD" wp14:editId="3B916D2C">
                <wp:extent cx="1261872" cy="466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keta Investment Group_full wordmark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872" cy="466344"/>
                        </a:xfrm>
                        <a:prstGeom prst="rect">
                          <a:avLst/>
                        </a:prstGeom>
                      </pic:spPr>
                    </pic:pic>
                  </a:graphicData>
                </a:graphic>
              </wp:inline>
            </w:drawing>
          </w:r>
        </w:p>
      </w:tc>
      <w:tc>
        <w:tcPr>
          <w:tcW w:w="7200" w:type="dxa"/>
        </w:tcPr>
        <w:p w14:paraId="27C62EBB" w14:textId="77777777" w:rsidR="00137066" w:rsidRPr="003A3F1D" w:rsidRDefault="00137066"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137066" w:rsidRPr="003A3F1D" w14:paraId="0250215B" w14:textId="77777777" w:rsidTr="003A3F1D">
      <w:trPr>
        <w:trHeight w:hRule="exact" w:val="432"/>
        <w:jc w:val="center"/>
      </w:trPr>
      <w:tc>
        <w:tcPr>
          <w:tcW w:w="2880" w:type="dxa"/>
          <w:vMerge/>
        </w:tcPr>
        <w:p w14:paraId="6565ED58" w14:textId="77777777" w:rsidR="00137066" w:rsidRPr="003A3F1D" w:rsidRDefault="00137066" w:rsidP="003A3F1D"/>
      </w:tc>
      <w:tc>
        <w:tcPr>
          <w:tcW w:w="7200" w:type="dxa"/>
          <w:vAlign w:val="bottom"/>
        </w:tcPr>
        <w:p w14:paraId="124F2BCD" w14:textId="7461BD0F" w:rsidR="00137066" w:rsidRPr="003A3F1D" w:rsidRDefault="00137066" w:rsidP="003A3F1D">
          <w:pPr>
            <w:jc w:val="right"/>
            <w:rPr>
              <w:rFonts w:ascii="Expressway Rg" w:hAnsi="Expressway Rg"/>
              <w:b/>
              <w:color w:val="000000"/>
              <w:sz w:val="24"/>
              <w:szCs w:val="24"/>
            </w:rPr>
          </w:pPr>
          <w:r>
            <w:rPr>
              <w:rFonts w:ascii="Expressway Rg" w:hAnsi="Expressway Rg"/>
              <w:b/>
              <w:color w:val="000000"/>
              <w:sz w:val="24"/>
              <w:szCs w:val="24"/>
            </w:rPr>
            <w:t xml:space="preserve">Passive Index </w:t>
          </w:r>
          <w:r w:rsidRPr="003A3F1D">
            <w:rPr>
              <w:rFonts w:ascii="Expressway Rg" w:hAnsi="Expressway Rg"/>
              <w:b/>
              <w:color w:val="000000"/>
              <w:sz w:val="24"/>
              <w:szCs w:val="24"/>
            </w:rPr>
            <w:t>Manager</w:t>
          </w:r>
        </w:p>
      </w:tc>
    </w:tr>
    <w:tr w:rsidR="00137066" w:rsidRPr="003A3F1D" w14:paraId="754D39F9" w14:textId="77777777" w:rsidTr="003A3F1D">
      <w:trPr>
        <w:trHeight w:hRule="exact" w:val="288"/>
        <w:jc w:val="center"/>
      </w:trPr>
      <w:tc>
        <w:tcPr>
          <w:tcW w:w="10080" w:type="dxa"/>
          <w:gridSpan w:val="2"/>
          <w:noWrap/>
          <w:tcMar>
            <w:left w:w="0" w:type="dxa"/>
            <w:right w:w="0" w:type="dxa"/>
          </w:tcMar>
        </w:tcPr>
        <w:p w14:paraId="571C5748" w14:textId="77777777" w:rsidR="00137066" w:rsidRPr="003A3F1D" w:rsidRDefault="00137066" w:rsidP="003A3F1D">
          <w:pPr>
            <w:jc w:val="right"/>
            <w:outlineLvl w:val="7"/>
            <w:rPr>
              <w:rFonts w:ascii="Expressway Rg" w:hAnsi="Expressway Rg"/>
              <w:b/>
              <w:noProof/>
              <w:color w:val="000000"/>
              <w:sz w:val="14"/>
              <w:szCs w:val="14"/>
            </w:rPr>
          </w:pPr>
          <w:r w:rsidRPr="003A3F1D">
            <w:rPr>
              <w:rFonts w:ascii="Expressway Rg" w:hAnsi="Expressway Rg"/>
              <w:b/>
              <w:noProof/>
              <w:color w:val="000000"/>
              <w:sz w:val="14"/>
              <w:szCs w:val="14"/>
            </w:rPr>
            <w:drawing>
              <wp:inline distT="0" distB="0" distL="0" distR="0" wp14:anchorId="5515FA30" wp14:editId="472BEF09">
                <wp:extent cx="6400800" cy="622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2EB60DFA" w14:textId="77777777" w:rsidR="00137066" w:rsidRPr="003A3F1D" w:rsidRDefault="00137066" w:rsidP="003A3F1D">
    <w:pPr>
      <w:tabs>
        <w:tab w:val="center" w:pos="4680"/>
        <w:tab w:val="right" w:pos="9360"/>
      </w:tabs>
      <w:jc w:val="both"/>
      <w:rPr>
        <w:rFonts w:ascii="Expressway Bk" w:hAnsi="Expressway Bk"/>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7066" w:rsidRPr="00FE50BB" w14:paraId="7DDB1F22" w14:textId="77777777" w:rsidTr="001F765F">
      <w:trPr>
        <w:trHeight w:hRule="exact" w:val="432"/>
        <w:jc w:val="center"/>
      </w:trPr>
      <w:tc>
        <w:tcPr>
          <w:tcW w:w="2880" w:type="dxa"/>
          <w:vMerge w:val="restart"/>
        </w:tcPr>
        <w:p w14:paraId="11133266" w14:textId="77777777" w:rsidR="00137066" w:rsidRPr="00FE50BB" w:rsidRDefault="00137066" w:rsidP="00FE50BB">
          <w:r w:rsidRPr="00FE50BB">
            <w:rPr>
              <w:noProof/>
            </w:rPr>
            <w:drawing>
              <wp:inline distT="0" distB="0" distL="0" distR="0" wp14:anchorId="2A8036ED" wp14:editId="13C7E05E">
                <wp:extent cx="2794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88127A8" w14:textId="77777777" w:rsidR="00137066" w:rsidRPr="00FE50BB" w:rsidRDefault="00137066" w:rsidP="00FE50BB">
          <w:pPr>
            <w:jc w:val="right"/>
            <w:rPr>
              <w:rFonts w:ascii="Expressway Rg" w:hAnsi="Expressway Rg"/>
              <w:b/>
              <w:color w:val="000000"/>
              <w:sz w:val="28"/>
              <w:szCs w:val="28"/>
            </w:rPr>
          </w:pPr>
          <w:r w:rsidRPr="00FE50BB">
            <w:rPr>
              <w:rFonts w:ascii="Expressway Rg" w:hAnsi="Expressway Rg"/>
              <w:b/>
              <w:color w:val="000000"/>
              <w:sz w:val="28"/>
              <w:szCs w:val="28"/>
            </w:rPr>
            <w:t>Request for Proposal</w:t>
          </w:r>
        </w:p>
      </w:tc>
    </w:tr>
    <w:tr w:rsidR="00137066" w:rsidRPr="00FE50BB" w14:paraId="60B21A43" w14:textId="77777777" w:rsidTr="001F765F">
      <w:trPr>
        <w:trHeight w:hRule="exact" w:val="432"/>
        <w:jc w:val="center"/>
      </w:trPr>
      <w:tc>
        <w:tcPr>
          <w:tcW w:w="2880" w:type="dxa"/>
          <w:vMerge/>
        </w:tcPr>
        <w:p w14:paraId="5A466A04" w14:textId="77777777" w:rsidR="00137066" w:rsidRPr="00FE50BB" w:rsidRDefault="00137066" w:rsidP="00FE50BB"/>
      </w:tc>
      <w:tc>
        <w:tcPr>
          <w:tcW w:w="7200" w:type="dxa"/>
          <w:vAlign w:val="bottom"/>
        </w:tcPr>
        <w:p w14:paraId="5A5DEF4C" w14:textId="686B0375" w:rsidR="00137066" w:rsidRPr="00FE50BB" w:rsidRDefault="00137066" w:rsidP="00FE50BB">
          <w:pPr>
            <w:jc w:val="right"/>
            <w:rPr>
              <w:rFonts w:ascii="Expressway Rg" w:hAnsi="Expressway Rg"/>
              <w:b/>
              <w:color w:val="000000"/>
              <w:sz w:val="24"/>
              <w:szCs w:val="24"/>
            </w:rPr>
          </w:pPr>
          <w:r>
            <w:rPr>
              <w:rFonts w:ascii="Expressway Rg" w:hAnsi="Expressway Rg"/>
              <w:b/>
              <w:color w:val="000000"/>
              <w:sz w:val="24"/>
              <w:szCs w:val="24"/>
            </w:rPr>
            <w:t xml:space="preserve">Passive Index </w:t>
          </w:r>
          <w:r w:rsidRPr="003A3F1D">
            <w:rPr>
              <w:rFonts w:ascii="Expressway Rg" w:hAnsi="Expressway Rg"/>
              <w:b/>
              <w:color w:val="000000"/>
              <w:sz w:val="24"/>
              <w:szCs w:val="24"/>
            </w:rPr>
            <w:t>Manager</w:t>
          </w:r>
        </w:p>
      </w:tc>
    </w:tr>
    <w:tr w:rsidR="00137066" w:rsidRPr="00FE50BB" w14:paraId="2A9D8DD8" w14:textId="77777777" w:rsidTr="001F765F">
      <w:trPr>
        <w:trHeight w:hRule="exact" w:val="288"/>
        <w:jc w:val="center"/>
      </w:trPr>
      <w:tc>
        <w:tcPr>
          <w:tcW w:w="10080" w:type="dxa"/>
          <w:gridSpan w:val="2"/>
          <w:noWrap/>
          <w:tcMar>
            <w:left w:w="0" w:type="dxa"/>
            <w:right w:w="0" w:type="dxa"/>
          </w:tcMar>
        </w:tcPr>
        <w:p w14:paraId="2BA66C82" w14:textId="77777777" w:rsidR="00137066" w:rsidRPr="00FE50BB" w:rsidRDefault="00137066" w:rsidP="00FE50BB">
          <w:pPr>
            <w:jc w:val="right"/>
            <w:rPr>
              <w:rFonts w:ascii="Expressway Rg" w:hAnsi="Expressway Rg"/>
              <w:b/>
              <w:color w:val="000000"/>
              <w:sz w:val="14"/>
              <w:szCs w:val="14"/>
            </w:rPr>
          </w:pPr>
          <w:r w:rsidRPr="00FE50BB">
            <w:rPr>
              <w:rFonts w:ascii="Expressway Rg" w:hAnsi="Expressway Rg"/>
              <w:b/>
              <w:noProof/>
              <w:color w:val="000000"/>
              <w:sz w:val="14"/>
              <w:szCs w:val="14"/>
            </w:rPr>
            <w:drawing>
              <wp:inline distT="0" distB="0" distL="0" distR="0" wp14:anchorId="75F72773" wp14:editId="25B1548D">
                <wp:extent cx="6400800" cy="62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79577068" w14:textId="77777777" w:rsidR="00137066" w:rsidRPr="00FE50BB" w:rsidRDefault="00137066" w:rsidP="00FE50BB">
    <w:pPr>
      <w:tabs>
        <w:tab w:val="center" w:pos="4680"/>
        <w:tab w:val="right" w:pos="9360"/>
      </w:tabs>
      <w:jc w:val="both"/>
      <w:rPr>
        <w:rFonts w:ascii="Expressway Bk" w:hAnsi="Expressway Bk"/>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7066" w:rsidRPr="003A3F1D" w14:paraId="5F91EC07" w14:textId="77777777" w:rsidTr="003A3F1D">
      <w:trPr>
        <w:trHeight w:hRule="exact" w:val="432"/>
        <w:jc w:val="center"/>
      </w:trPr>
      <w:tc>
        <w:tcPr>
          <w:tcW w:w="2880" w:type="dxa"/>
          <w:vMerge w:val="restart"/>
        </w:tcPr>
        <w:p w14:paraId="2B59C886" w14:textId="77777777" w:rsidR="00137066" w:rsidRPr="003A3F1D" w:rsidRDefault="00137066" w:rsidP="003A3F1D">
          <w:r w:rsidRPr="003A3F1D">
            <w:rPr>
              <w:noProof/>
            </w:rPr>
            <w:drawing>
              <wp:inline distT="0" distB="0" distL="0" distR="0" wp14:anchorId="7EA7F5E9" wp14:editId="0C91DC44">
                <wp:extent cx="2794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E6E7BD8" w14:textId="2B2C1D72" w:rsidR="00137066" w:rsidRPr="003A3F1D" w:rsidRDefault="00137066" w:rsidP="003A3F1D">
          <w:pPr>
            <w:jc w:val="right"/>
            <w:rPr>
              <w:rFonts w:ascii="Expressway Rg" w:hAnsi="Expressway Rg"/>
              <w:b/>
              <w:color w:val="000000"/>
              <w:sz w:val="28"/>
              <w:szCs w:val="28"/>
            </w:rPr>
          </w:pPr>
          <w:r>
            <w:rPr>
              <w:rFonts w:ascii="Expressway Rg" w:hAnsi="Expressway Rg"/>
              <w:b/>
              <w:color w:val="000000"/>
              <w:sz w:val="28"/>
              <w:szCs w:val="28"/>
            </w:rPr>
            <w:t xml:space="preserve">Request for Proposal </w:t>
          </w:r>
        </w:p>
      </w:tc>
    </w:tr>
    <w:tr w:rsidR="00137066" w:rsidRPr="003A3F1D" w14:paraId="5AA134EB" w14:textId="77777777" w:rsidTr="003A3F1D">
      <w:trPr>
        <w:trHeight w:hRule="exact" w:val="432"/>
        <w:jc w:val="center"/>
      </w:trPr>
      <w:tc>
        <w:tcPr>
          <w:tcW w:w="2880" w:type="dxa"/>
          <w:vMerge/>
        </w:tcPr>
        <w:p w14:paraId="7C18AB38" w14:textId="77777777" w:rsidR="00137066" w:rsidRPr="003A3F1D" w:rsidRDefault="00137066" w:rsidP="003A3F1D"/>
      </w:tc>
      <w:tc>
        <w:tcPr>
          <w:tcW w:w="7200" w:type="dxa"/>
          <w:vAlign w:val="bottom"/>
        </w:tcPr>
        <w:p w14:paraId="596D8C03" w14:textId="4319697D" w:rsidR="00137066" w:rsidRPr="003A3F1D" w:rsidRDefault="00137066" w:rsidP="003A3F1D">
          <w:pPr>
            <w:jc w:val="right"/>
            <w:rPr>
              <w:rFonts w:ascii="Expressway Rg" w:hAnsi="Expressway Rg"/>
              <w:b/>
              <w:color w:val="000000"/>
              <w:sz w:val="24"/>
              <w:szCs w:val="24"/>
            </w:rPr>
          </w:pPr>
          <w:r>
            <w:rPr>
              <w:rFonts w:ascii="Expressway Rg" w:hAnsi="Expressway Rg"/>
              <w:b/>
              <w:color w:val="000000"/>
              <w:sz w:val="24"/>
              <w:szCs w:val="24"/>
            </w:rPr>
            <w:t>Exhibit A</w:t>
          </w:r>
        </w:p>
      </w:tc>
    </w:tr>
    <w:tr w:rsidR="00137066" w:rsidRPr="003A3F1D" w14:paraId="15299440" w14:textId="77777777" w:rsidTr="003A3F1D">
      <w:trPr>
        <w:trHeight w:hRule="exact" w:val="288"/>
        <w:jc w:val="center"/>
      </w:trPr>
      <w:tc>
        <w:tcPr>
          <w:tcW w:w="10080" w:type="dxa"/>
          <w:gridSpan w:val="2"/>
          <w:noWrap/>
          <w:tcMar>
            <w:left w:w="0" w:type="dxa"/>
            <w:right w:w="0" w:type="dxa"/>
          </w:tcMar>
        </w:tcPr>
        <w:p w14:paraId="7577EF70" w14:textId="77777777" w:rsidR="00137066" w:rsidRPr="003A3F1D" w:rsidRDefault="00137066"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52BBD07A" wp14:editId="0A39C5DE">
                <wp:extent cx="6400800" cy="622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772918C3" w14:textId="77777777" w:rsidR="00137066" w:rsidRPr="003A3F1D" w:rsidRDefault="00137066" w:rsidP="003A3F1D">
    <w:pPr>
      <w:tabs>
        <w:tab w:val="center" w:pos="4680"/>
        <w:tab w:val="right" w:pos="9360"/>
      </w:tabs>
      <w:jc w:val="both"/>
      <w:rPr>
        <w:rFonts w:ascii="Expressway Bk" w:hAnsi="Expressway Bk"/>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7066" w:rsidRPr="003A3F1D" w14:paraId="4DE60CAB" w14:textId="77777777" w:rsidTr="003A3F1D">
      <w:trPr>
        <w:trHeight w:hRule="exact" w:val="432"/>
        <w:jc w:val="center"/>
      </w:trPr>
      <w:tc>
        <w:tcPr>
          <w:tcW w:w="2880" w:type="dxa"/>
          <w:vMerge w:val="restart"/>
        </w:tcPr>
        <w:p w14:paraId="2CDC063B" w14:textId="77777777" w:rsidR="00137066" w:rsidRPr="003A3F1D" w:rsidRDefault="00137066" w:rsidP="003A3F1D">
          <w:r w:rsidRPr="003A3F1D">
            <w:rPr>
              <w:noProof/>
            </w:rPr>
            <w:drawing>
              <wp:inline distT="0" distB="0" distL="0" distR="0" wp14:anchorId="2BD4F2F5" wp14:editId="237975D3">
                <wp:extent cx="2794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0FE7E26C" w14:textId="77777777" w:rsidR="00137066" w:rsidRPr="003A3F1D" w:rsidRDefault="00137066"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137066" w:rsidRPr="003A3F1D" w14:paraId="199A1659" w14:textId="77777777" w:rsidTr="003A3F1D">
      <w:trPr>
        <w:trHeight w:hRule="exact" w:val="432"/>
        <w:jc w:val="center"/>
      </w:trPr>
      <w:tc>
        <w:tcPr>
          <w:tcW w:w="2880" w:type="dxa"/>
          <w:vMerge/>
        </w:tcPr>
        <w:p w14:paraId="0D80E83F" w14:textId="77777777" w:rsidR="00137066" w:rsidRPr="003A3F1D" w:rsidRDefault="00137066" w:rsidP="003A3F1D"/>
      </w:tc>
      <w:tc>
        <w:tcPr>
          <w:tcW w:w="7200" w:type="dxa"/>
          <w:vAlign w:val="bottom"/>
        </w:tcPr>
        <w:p w14:paraId="255A707C" w14:textId="48413336" w:rsidR="00137066" w:rsidRPr="003A3F1D" w:rsidRDefault="00137066" w:rsidP="003A3F1D">
          <w:pPr>
            <w:jc w:val="right"/>
            <w:rPr>
              <w:rFonts w:ascii="Expressway Rg" w:hAnsi="Expressway Rg"/>
              <w:b/>
              <w:color w:val="000000"/>
              <w:sz w:val="24"/>
              <w:szCs w:val="24"/>
            </w:rPr>
          </w:pPr>
          <w:r>
            <w:rPr>
              <w:rFonts w:ascii="Expressway Rg" w:hAnsi="Expressway Rg"/>
              <w:b/>
              <w:color w:val="000000"/>
              <w:sz w:val="24"/>
              <w:szCs w:val="24"/>
            </w:rPr>
            <w:t>Exhibit B</w:t>
          </w:r>
        </w:p>
      </w:tc>
    </w:tr>
    <w:tr w:rsidR="00137066" w:rsidRPr="003A3F1D" w14:paraId="17A63C92" w14:textId="77777777" w:rsidTr="003A3F1D">
      <w:trPr>
        <w:trHeight w:hRule="exact" w:val="288"/>
        <w:jc w:val="center"/>
      </w:trPr>
      <w:tc>
        <w:tcPr>
          <w:tcW w:w="10080" w:type="dxa"/>
          <w:gridSpan w:val="2"/>
          <w:noWrap/>
          <w:tcMar>
            <w:left w:w="0" w:type="dxa"/>
            <w:right w:w="0" w:type="dxa"/>
          </w:tcMar>
        </w:tcPr>
        <w:p w14:paraId="47580AE1" w14:textId="77777777" w:rsidR="00137066" w:rsidRPr="003A3F1D" w:rsidRDefault="00137066"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05A9EACF" wp14:editId="62A1C1CB">
                <wp:extent cx="6400800" cy="62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5F6E76EB" w14:textId="77777777" w:rsidR="00137066" w:rsidRPr="003A3F1D" w:rsidRDefault="00137066" w:rsidP="003A3F1D">
    <w:pPr>
      <w:tabs>
        <w:tab w:val="center" w:pos="4680"/>
        <w:tab w:val="right" w:pos="9360"/>
      </w:tabs>
      <w:jc w:val="both"/>
      <w:rPr>
        <w:rFonts w:ascii="Expressway Bk" w:hAnsi="Expressway Bk"/>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7066" w:rsidRPr="003A3F1D" w14:paraId="2CFA6C5E" w14:textId="77777777" w:rsidTr="003A3F1D">
      <w:trPr>
        <w:trHeight w:hRule="exact" w:val="432"/>
        <w:jc w:val="center"/>
      </w:trPr>
      <w:tc>
        <w:tcPr>
          <w:tcW w:w="2880" w:type="dxa"/>
          <w:vMerge w:val="restart"/>
        </w:tcPr>
        <w:p w14:paraId="3EBB2A5C" w14:textId="77777777" w:rsidR="00137066" w:rsidRPr="003A3F1D" w:rsidRDefault="00137066" w:rsidP="003A3F1D">
          <w:r w:rsidRPr="003A3F1D">
            <w:rPr>
              <w:noProof/>
            </w:rPr>
            <w:drawing>
              <wp:inline distT="0" distB="0" distL="0" distR="0" wp14:anchorId="4B444263" wp14:editId="14B3A6BC">
                <wp:extent cx="2794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D54E5A3" w14:textId="77777777" w:rsidR="00137066" w:rsidRPr="003A3F1D" w:rsidRDefault="00137066"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137066" w:rsidRPr="003A3F1D" w14:paraId="7DE5A43D" w14:textId="77777777" w:rsidTr="003A3F1D">
      <w:trPr>
        <w:trHeight w:hRule="exact" w:val="432"/>
        <w:jc w:val="center"/>
      </w:trPr>
      <w:tc>
        <w:tcPr>
          <w:tcW w:w="2880" w:type="dxa"/>
          <w:vMerge/>
        </w:tcPr>
        <w:p w14:paraId="1E1C16EF" w14:textId="77777777" w:rsidR="00137066" w:rsidRPr="003A3F1D" w:rsidRDefault="00137066" w:rsidP="003A3F1D"/>
      </w:tc>
      <w:tc>
        <w:tcPr>
          <w:tcW w:w="7200" w:type="dxa"/>
          <w:vAlign w:val="bottom"/>
        </w:tcPr>
        <w:p w14:paraId="36A89EEC" w14:textId="3E8DD804" w:rsidR="00137066" w:rsidRPr="003A3F1D" w:rsidRDefault="00137066" w:rsidP="003A3F1D">
          <w:pPr>
            <w:jc w:val="right"/>
            <w:rPr>
              <w:rFonts w:ascii="Expressway Rg" w:hAnsi="Expressway Rg"/>
              <w:b/>
              <w:color w:val="000000"/>
              <w:sz w:val="24"/>
              <w:szCs w:val="24"/>
            </w:rPr>
          </w:pPr>
          <w:r>
            <w:rPr>
              <w:rFonts w:ascii="Expressway Rg" w:hAnsi="Expressway Rg"/>
              <w:b/>
              <w:color w:val="000000"/>
              <w:sz w:val="24"/>
              <w:szCs w:val="24"/>
            </w:rPr>
            <w:t>Exhibit C</w:t>
          </w:r>
        </w:p>
      </w:tc>
    </w:tr>
    <w:tr w:rsidR="00137066" w:rsidRPr="003A3F1D" w14:paraId="7A9A9CA2" w14:textId="77777777" w:rsidTr="003A3F1D">
      <w:trPr>
        <w:trHeight w:hRule="exact" w:val="288"/>
        <w:jc w:val="center"/>
      </w:trPr>
      <w:tc>
        <w:tcPr>
          <w:tcW w:w="10080" w:type="dxa"/>
          <w:gridSpan w:val="2"/>
          <w:noWrap/>
          <w:tcMar>
            <w:left w:w="0" w:type="dxa"/>
            <w:right w:w="0" w:type="dxa"/>
          </w:tcMar>
        </w:tcPr>
        <w:p w14:paraId="6DDAB690" w14:textId="77777777" w:rsidR="00137066" w:rsidRPr="003A3F1D" w:rsidRDefault="00137066"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4B103ACF" wp14:editId="48AD0019">
                <wp:extent cx="6400800" cy="62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1877E977" w14:textId="77777777" w:rsidR="00137066" w:rsidRPr="003A3F1D" w:rsidRDefault="00137066" w:rsidP="003A3F1D">
    <w:pPr>
      <w:tabs>
        <w:tab w:val="center" w:pos="4680"/>
        <w:tab w:val="right" w:pos="9360"/>
      </w:tabs>
      <w:jc w:val="both"/>
      <w:rPr>
        <w:rFonts w:ascii="Expressway Bk" w:hAnsi="Expressway Bk"/>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AF8"/>
    <w:multiLevelType w:val="hybridMultilevel"/>
    <w:tmpl w:val="BDFC1DF8"/>
    <w:lvl w:ilvl="0" w:tplc="0409000F">
      <w:start w:val="1"/>
      <w:numFmt w:val="decimal"/>
      <w:lvlText w:val="%1."/>
      <w:lvlJc w:val="left"/>
      <w:pPr>
        <w:tabs>
          <w:tab w:val="num" w:pos="360"/>
        </w:tabs>
        <w:ind w:left="360" w:hanging="360"/>
      </w:pPr>
    </w:lvl>
    <w:lvl w:ilvl="1" w:tplc="E068B6B0">
      <w:start w:val="1"/>
      <w:numFmt w:val="upperRoman"/>
      <w:lvlText w:val="%2."/>
      <w:lvlJc w:val="left"/>
      <w:pPr>
        <w:tabs>
          <w:tab w:val="num" w:pos="1440"/>
        </w:tabs>
        <w:ind w:left="1440" w:hanging="720"/>
      </w:pPr>
      <w:rPr>
        <w:b/>
        <w:i w:val="0"/>
        <w:sz w:val="22"/>
      </w:rPr>
    </w:lvl>
    <w:lvl w:ilvl="2" w:tplc="D9FE60BC">
      <w:start w:val="1"/>
      <w:numFmt w:val="upperRoman"/>
      <w:lvlText w:val="%3."/>
      <w:lvlJc w:val="left"/>
      <w:pPr>
        <w:tabs>
          <w:tab w:val="num" w:pos="2340"/>
        </w:tabs>
        <w:ind w:left="2340" w:hanging="720"/>
      </w:pPr>
      <w:rPr>
        <w:sz w:val="22"/>
      </w:rPr>
    </w:lvl>
    <w:lvl w:ilvl="3" w:tplc="BB066212">
      <w:start w:val="6"/>
      <w:numFmt w:val="upp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6521A32"/>
    <w:multiLevelType w:val="hybridMultilevel"/>
    <w:tmpl w:val="BD98F362"/>
    <w:lvl w:ilvl="0" w:tplc="D154F9CA">
      <w:start w:val="1"/>
      <w:numFmt w:val="upperRoman"/>
      <w:lvlText w:val="%1."/>
      <w:lvlJc w:val="left"/>
      <w:pPr>
        <w:ind w:left="8640" w:hanging="720"/>
      </w:pPr>
      <w:rPr>
        <w:rFonts w:hint="default"/>
      </w:rPr>
    </w:lvl>
    <w:lvl w:ilvl="1" w:tplc="53F8E148" w:tentative="1">
      <w:start w:val="1"/>
      <w:numFmt w:val="lowerLetter"/>
      <w:lvlText w:val="%2."/>
      <w:lvlJc w:val="left"/>
      <w:pPr>
        <w:ind w:left="1440" w:hanging="360"/>
      </w:pPr>
    </w:lvl>
    <w:lvl w:ilvl="2" w:tplc="0AEAF5AE" w:tentative="1">
      <w:start w:val="1"/>
      <w:numFmt w:val="lowerRoman"/>
      <w:lvlText w:val="%3."/>
      <w:lvlJc w:val="right"/>
      <w:pPr>
        <w:ind w:left="2160" w:hanging="180"/>
      </w:pPr>
    </w:lvl>
    <w:lvl w:ilvl="3" w:tplc="AEEE4E06" w:tentative="1">
      <w:start w:val="1"/>
      <w:numFmt w:val="decimal"/>
      <w:lvlText w:val="%4."/>
      <w:lvlJc w:val="left"/>
      <w:pPr>
        <w:ind w:left="2880" w:hanging="360"/>
      </w:pPr>
    </w:lvl>
    <w:lvl w:ilvl="4" w:tplc="90BE5280" w:tentative="1">
      <w:start w:val="1"/>
      <w:numFmt w:val="lowerLetter"/>
      <w:lvlText w:val="%5."/>
      <w:lvlJc w:val="left"/>
      <w:pPr>
        <w:ind w:left="3600" w:hanging="360"/>
      </w:pPr>
    </w:lvl>
    <w:lvl w:ilvl="5" w:tplc="64CC8198" w:tentative="1">
      <w:start w:val="1"/>
      <w:numFmt w:val="lowerRoman"/>
      <w:lvlText w:val="%6."/>
      <w:lvlJc w:val="right"/>
      <w:pPr>
        <w:ind w:left="4320" w:hanging="180"/>
      </w:pPr>
    </w:lvl>
    <w:lvl w:ilvl="6" w:tplc="4BAEA0FA" w:tentative="1">
      <w:start w:val="1"/>
      <w:numFmt w:val="decimal"/>
      <w:lvlText w:val="%7."/>
      <w:lvlJc w:val="left"/>
      <w:pPr>
        <w:ind w:left="5040" w:hanging="360"/>
      </w:pPr>
    </w:lvl>
    <w:lvl w:ilvl="7" w:tplc="18F2403E" w:tentative="1">
      <w:start w:val="1"/>
      <w:numFmt w:val="lowerLetter"/>
      <w:lvlText w:val="%8."/>
      <w:lvlJc w:val="left"/>
      <w:pPr>
        <w:ind w:left="5760" w:hanging="360"/>
      </w:pPr>
    </w:lvl>
    <w:lvl w:ilvl="8" w:tplc="E78A51A4" w:tentative="1">
      <w:start w:val="1"/>
      <w:numFmt w:val="lowerRoman"/>
      <w:lvlText w:val="%9."/>
      <w:lvlJc w:val="right"/>
      <w:pPr>
        <w:ind w:left="6480" w:hanging="180"/>
      </w:pPr>
    </w:lvl>
  </w:abstractNum>
  <w:abstractNum w:abstractNumId="2" w15:restartNumberingAfterBreak="0">
    <w:nsid w:val="07B71A21"/>
    <w:multiLevelType w:val="hybridMultilevel"/>
    <w:tmpl w:val="DDE2AEEA"/>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0258A6"/>
    <w:multiLevelType w:val="singleLevel"/>
    <w:tmpl w:val="572CC6E0"/>
    <w:lvl w:ilvl="0">
      <w:start w:val="1"/>
      <w:numFmt w:val="lowerLetter"/>
      <w:pStyle w:val="Heading6"/>
      <w:lvlText w:val="%1."/>
      <w:lvlJc w:val="left"/>
      <w:pPr>
        <w:tabs>
          <w:tab w:val="num" w:pos="360"/>
        </w:tabs>
        <w:ind w:left="360" w:hanging="360"/>
      </w:pPr>
      <w:rPr>
        <w:rFonts w:hint="default"/>
      </w:rPr>
    </w:lvl>
  </w:abstractNum>
  <w:abstractNum w:abstractNumId="4" w15:restartNumberingAfterBreak="0">
    <w:nsid w:val="08AA7FB8"/>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AA0CB1"/>
    <w:multiLevelType w:val="hybridMultilevel"/>
    <w:tmpl w:val="23FAB69A"/>
    <w:lvl w:ilvl="0" w:tplc="46FA3F8C">
      <w:start w:val="4"/>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A44E6D"/>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C026BE"/>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E806AA"/>
    <w:multiLevelType w:val="singleLevel"/>
    <w:tmpl w:val="D4E2A2E6"/>
    <w:lvl w:ilvl="0">
      <w:start w:val="1"/>
      <w:numFmt w:val="decimal"/>
      <w:lvlText w:val="%1."/>
      <w:lvlJc w:val="left"/>
      <w:pPr>
        <w:tabs>
          <w:tab w:val="num" w:pos="360"/>
        </w:tabs>
        <w:ind w:left="360" w:hanging="360"/>
      </w:pPr>
      <w:rPr>
        <w:b w:val="0"/>
        <w:i w:val="0"/>
        <w:color w:val="auto"/>
      </w:rPr>
    </w:lvl>
  </w:abstractNum>
  <w:abstractNum w:abstractNumId="9" w15:restartNumberingAfterBreak="0">
    <w:nsid w:val="3E09119F"/>
    <w:multiLevelType w:val="hybridMultilevel"/>
    <w:tmpl w:val="4BBCBC1E"/>
    <w:lvl w:ilvl="0" w:tplc="FC5CD9B2">
      <w:start w:val="1"/>
      <w:numFmt w:val="bullet"/>
      <w:lvlText w:val=""/>
      <w:lvlJc w:val="left"/>
      <w:pPr>
        <w:tabs>
          <w:tab w:val="num" w:pos="360"/>
        </w:tabs>
        <w:ind w:left="360" w:hanging="360"/>
      </w:pPr>
      <w:rPr>
        <w:rFonts w:ascii="Symbol" w:hAnsi="Symbol" w:hint="default"/>
        <w:b w:val="0"/>
        <w:i w:val="0"/>
        <w:sz w:val="22"/>
      </w:rPr>
    </w:lvl>
    <w:lvl w:ilvl="1" w:tplc="7688AF90">
      <w:start w:val="1"/>
      <w:numFmt w:val="bullet"/>
      <w:lvlText w:val=""/>
      <w:lvlJc w:val="left"/>
      <w:pPr>
        <w:tabs>
          <w:tab w:val="num" w:pos="1800"/>
        </w:tabs>
        <w:ind w:left="1800" w:hanging="360"/>
      </w:pPr>
      <w:rPr>
        <w:rFonts w:ascii="Symbol" w:hAnsi="Symbol" w:hint="default"/>
        <w:b w:val="0"/>
        <w:i w:val="0"/>
        <w:sz w:val="22"/>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4A4F6E"/>
    <w:multiLevelType w:val="hybridMultilevel"/>
    <w:tmpl w:val="CA105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13E0D"/>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B31A63"/>
    <w:multiLevelType w:val="hybridMultilevel"/>
    <w:tmpl w:val="D33E8296"/>
    <w:lvl w:ilvl="0" w:tplc="D708DF64">
      <w:start w:val="2"/>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BD4D10"/>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B136CF"/>
    <w:multiLevelType w:val="hybridMultilevel"/>
    <w:tmpl w:val="A7283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3426254"/>
    <w:multiLevelType w:val="hybridMultilevel"/>
    <w:tmpl w:val="D8D61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8205BCE"/>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9471D2A"/>
    <w:multiLevelType w:val="singleLevel"/>
    <w:tmpl w:val="9B8028A0"/>
    <w:lvl w:ilvl="0">
      <w:start w:val="1"/>
      <w:numFmt w:val="decimal"/>
      <w:lvlText w:val="%1."/>
      <w:lvlJc w:val="left"/>
      <w:pPr>
        <w:tabs>
          <w:tab w:val="num" w:pos="360"/>
        </w:tabs>
        <w:ind w:left="360" w:hanging="360"/>
      </w:pPr>
    </w:lvl>
  </w:abstractNum>
  <w:num w:numId="1">
    <w:abstractNumId w:val="3"/>
  </w:num>
  <w:num w:numId="2">
    <w:abstractNumId w:val="0"/>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5"/>
  </w:num>
  <w:num w:numId="9">
    <w:abstractNumId w:val="1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num>
  <w:num w:numId="21">
    <w:abstractNumId w:val="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7A"/>
    <w:rsid w:val="00033703"/>
    <w:rsid w:val="00050248"/>
    <w:rsid w:val="000605D9"/>
    <w:rsid w:val="00063002"/>
    <w:rsid w:val="00070F02"/>
    <w:rsid w:val="000771EA"/>
    <w:rsid w:val="000C0EA5"/>
    <w:rsid w:val="000C4637"/>
    <w:rsid w:val="000C4DA9"/>
    <w:rsid w:val="000D1167"/>
    <w:rsid w:val="000E1172"/>
    <w:rsid w:val="000F1C19"/>
    <w:rsid w:val="00105A45"/>
    <w:rsid w:val="00106218"/>
    <w:rsid w:val="001200DE"/>
    <w:rsid w:val="00137066"/>
    <w:rsid w:val="001445C9"/>
    <w:rsid w:val="00153FBD"/>
    <w:rsid w:val="00154F6F"/>
    <w:rsid w:val="00194B9D"/>
    <w:rsid w:val="001A405D"/>
    <w:rsid w:val="001B70AA"/>
    <w:rsid w:val="001C7CCE"/>
    <w:rsid w:val="001E5AAB"/>
    <w:rsid w:val="001E5C83"/>
    <w:rsid w:val="001F765F"/>
    <w:rsid w:val="00236F16"/>
    <w:rsid w:val="00246801"/>
    <w:rsid w:val="00255583"/>
    <w:rsid w:val="002A648C"/>
    <w:rsid w:val="002B32DD"/>
    <w:rsid w:val="002E093E"/>
    <w:rsid w:val="002E6534"/>
    <w:rsid w:val="002F3978"/>
    <w:rsid w:val="003106E7"/>
    <w:rsid w:val="003106F5"/>
    <w:rsid w:val="00325F42"/>
    <w:rsid w:val="00333F85"/>
    <w:rsid w:val="00351B72"/>
    <w:rsid w:val="0035321F"/>
    <w:rsid w:val="003826EB"/>
    <w:rsid w:val="00384033"/>
    <w:rsid w:val="003863B6"/>
    <w:rsid w:val="003A3F1D"/>
    <w:rsid w:val="003B1C44"/>
    <w:rsid w:val="003F1BD8"/>
    <w:rsid w:val="00417CB2"/>
    <w:rsid w:val="004202B5"/>
    <w:rsid w:val="004415AB"/>
    <w:rsid w:val="00463E9D"/>
    <w:rsid w:val="004A63B9"/>
    <w:rsid w:val="004C390B"/>
    <w:rsid w:val="004E0399"/>
    <w:rsid w:val="004F1A4B"/>
    <w:rsid w:val="0050077A"/>
    <w:rsid w:val="00546A81"/>
    <w:rsid w:val="00561B7B"/>
    <w:rsid w:val="00570E47"/>
    <w:rsid w:val="00571ABE"/>
    <w:rsid w:val="0057659B"/>
    <w:rsid w:val="00583645"/>
    <w:rsid w:val="00592E5A"/>
    <w:rsid w:val="005B476A"/>
    <w:rsid w:val="005B7B04"/>
    <w:rsid w:val="005C0F85"/>
    <w:rsid w:val="005C2E8F"/>
    <w:rsid w:val="005F54F6"/>
    <w:rsid w:val="0061341A"/>
    <w:rsid w:val="006351BA"/>
    <w:rsid w:val="006477A3"/>
    <w:rsid w:val="006479F6"/>
    <w:rsid w:val="00647E11"/>
    <w:rsid w:val="00650D4E"/>
    <w:rsid w:val="00674E9E"/>
    <w:rsid w:val="00680418"/>
    <w:rsid w:val="006941CE"/>
    <w:rsid w:val="006B735E"/>
    <w:rsid w:val="006C4387"/>
    <w:rsid w:val="006C4D61"/>
    <w:rsid w:val="0073124E"/>
    <w:rsid w:val="00732A22"/>
    <w:rsid w:val="007420E8"/>
    <w:rsid w:val="007737B5"/>
    <w:rsid w:val="007A3924"/>
    <w:rsid w:val="007A3F91"/>
    <w:rsid w:val="007C6AEC"/>
    <w:rsid w:val="00804782"/>
    <w:rsid w:val="0080501A"/>
    <w:rsid w:val="0081151F"/>
    <w:rsid w:val="008319FF"/>
    <w:rsid w:val="00835227"/>
    <w:rsid w:val="008501FE"/>
    <w:rsid w:val="00871DE3"/>
    <w:rsid w:val="00874BF9"/>
    <w:rsid w:val="008A6A62"/>
    <w:rsid w:val="008B6107"/>
    <w:rsid w:val="008B7C92"/>
    <w:rsid w:val="008D7BB6"/>
    <w:rsid w:val="009227F6"/>
    <w:rsid w:val="00935FCD"/>
    <w:rsid w:val="0094120C"/>
    <w:rsid w:val="00956B5F"/>
    <w:rsid w:val="009573DC"/>
    <w:rsid w:val="009741E0"/>
    <w:rsid w:val="00990FF7"/>
    <w:rsid w:val="00A165B1"/>
    <w:rsid w:val="00A51F5F"/>
    <w:rsid w:val="00A55BA9"/>
    <w:rsid w:val="00A65712"/>
    <w:rsid w:val="00AB6BBE"/>
    <w:rsid w:val="00AC0052"/>
    <w:rsid w:val="00AC56B4"/>
    <w:rsid w:val="00AD2779"/>
    <w:rsid w:val="00AF0B8D"/>
    <w:rsid w:val="00B00965"/>
    <w:rsid w:val="00B0118B"/>
    <w:rsid w:val="00B10EEB"/>
    <w:rsid w:val="00B15153"/>
    <w:rsid w:val="00B5033B"/>
    <w:rsid w:val="00B647AA"/>
    <w:rsid w:val="00BA216E"/>
    <w:rsid w:val="00BC1160"/>
    <w:rsid w:val="00BC7D26"/>
    <w:rsid w:val="00BD2D47"/>
    <w:rsid w:val="00C071C3"/>
    <w:rsid w:val="00C263FB"/>
    <w:rsid w:val="00C374DA"/>
    <w:rsid w:val="00C57286"/>
    <w:rsid w:val="00C657CF"/>
    <w:rsid w:val="00C81614"/>
    <w:rsid w:val="00C838D7"/>
    <w:rsid w:val="00C94C78"/>
    <w:rsid w:val="00CA6AF1"/>
    <w:rsid w:val="00CB27E3"/>
    <w:rsid w:val="00CB4FDB"/>
    <w:rsid w:val="00CD3747"/>
    <w:rsid w:val="00CE6D24"/>
    <w:rsid w:val="00D02C2A"/>
    <w:rsid w:val="00D047E1"/>
    <w:rsid w:val="00D2210F"/>
    <w:rsid w:val="00D233FD"/>
    <w:rsid w:val="00D35133"/>
    <w:rsid w:val="00D423FD"/>
    <w:rsid w:val="00D72A55"/>
    <w:rsid w:val="00DA4AC3"/>
    <w:rsid w:val="00DC2566"/>
    <w:rsid w:val="00DC7443"/>
    <w:rsid w:val="00DF1321"/>
    <w:rsid w:val="00DF61D1"/>
    <w:rsid w:val="00E52870"/>
    <w:rsid w:val="00E77526"/>
    <w:rsid w:val="00EA4E7E"/>
    <w:rsid w:val="00EB7FCE"/>
    <w:rsid w:val="00ED3743"/>
    <w:rsid w:val="00EF5CE2"/>
    <w:rsid w:val="00F111CF"/>
    <w:rsid w:val="00F12ED0"/>
    <w:rsid w:val="00F25981"/>
    <w:rsid w:val="00F54BD0"/>
    <w:rsid w:val="00F7352A"/>
    <w:rsid w:val="00F76D3B"/>
    <w:rsid w:val="00F82F85"/>
    <w:rsid w:val="00F85BBF"/>
    <w:rsid w:val="00F93064"/>
    <w:rsid w:val="00F95E78"/>
    <w:rsid w:val="00FD6427"/>
    <w:rsid w:val="00FD69BF"/>
    <w:rsid w:val="00FE50BB"/>
    <w:rsid w:val="00FE7A1C"/>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CFBCCF"/>
  <w15:docId w15:val="{11A68BE7-F44E-49FF-B723-CA086E23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Book Antiqua" w:hAnsi="Book Antiqua"/>
      <w:sz w:val="24"/>
    </w:rPr>
  </w:style>
  <w:style w:type="paragraph" w:styleId="Heading2">
    <w:name w:val="heading 2"/>
    <w:aliases w:val="Bullet 1"/>
    <w:basedOn w:val="Normal"/>
    <w:next w:val="Normal"/>
    <w:link w:val="Heading2Char"/>
    <w:qFormat/>
    <w:pPr>
      <w:keepNext/>
      <w:spacing w:after="360"/>
      <w:outlineLvl w:val="1"/>
    </w:pPr>
    <w:rPr>
      <w:rFonts w:ascii="Book Antiqua" w:hAnsi="Book Antiqua"/>
      <w:b/>
      <w:sz w:val="22"/>
    </w:rPr>
  </w:style>
  <w:style w:type="paragraph" w:styleId="Heading3">
    <w:name w:val="heading 3"/>
    <w:basedOn w:val="Normal"/>
    <w:next w:val="Normal"/>
    <w:qFormat/>
    <w:pPr>
      <w:keepNext/>
      <w:outlineLvl w:val="2"/>
    </w:pPr>
    <w:rPr>
      <w:rFonts w:ascii="Book Antiqua" w:hAnsi="Book Antiqua"/>
      <w:b/>
      <w:sz w:val="24"/>
      <w:u w:val="single"/>
    </w:rPr>
  </w:style>
  <w:style w:type="paragraph" w:styleId="Heading4">
    <w:name w:val="heading 4"/>
    <w:basedOn w:val="Normal"/>
    <w:next w:val="Normal"/>
    <w:link w:val="Heading4Char"/>
    <w:qFormat/>
    <w:pPr>
      <w:keepNext/>
      <w:jc w:val="center"/>
      <w:outlineLvl w:val="3"/>
    </w:pPr>
    <w:rPr>
      <w:rFonts w:ascii="Book Antiqua" w:hAnsi="Book Antiqua"/>
      <w:b/>
      <w:sz w:val="22"/>
      <w:u w:val="single"/>
    </w:rPr>
  </w:style>
  <w:style w:type="paragraph" w:styleId="Heading5">
    <w:name w:val="heading 5"/>
    <w:basedOn w:val="Normal"/>
    <w:next w:val="Normal"/>
    <w:qFormat/>
    <w:pPr>
      <w:keepNext/>
      <w:outlineLvl w:val="4"/>
    </w:pPr>
    <w:rPr>
      <w:rFonts w:ascii="Book Antiqua" w:hAnsi="Book Antiqua"/>
      <w:b/>
      <w:smallCaps/>
      <w:sz w:val="24"/>
    </w:rPr>
  </w:style>
  <w:style w:type="paragraph" w:styleId="Heading6">
    <w:name w:val="heading 6"/>
    <w:basedOn w:val="Normal"/>
    <w:next w:val="Normal"/>
    <w:qFormat/>
    <w:pPr>
      <w:keepNext/>
      <w:numPr>
        <w:numId w:val="1"/>
      </w:numPr>
      <w:spacing w:after="360"/>
      <w:outlineLvl w:val="5"/>
    </w:pPr>
    <w:rPr>
      <w:rFonts w:ascii="Book Antiqua" w:hAnsi="Book Antiqua"/>
      <w:b/>
      <w:sz w:val="18"/>
    </w:rPr>
  </w:style>
  <w:style w:type="paragraph" w:styleId="Heading7">
    <w:name w:val="heading 7"/>
    <w:basedOn w:val="Normal"/>
    <w:next w:val="Normal"/>
    <w:qFormat/>
    <w:pPr>
      <w:keepNext/>
      <w:outlineLvl w:val="6"/>
    </w:pPr>
    <w:rPr>
      <w:rFonts w:ascii="Book Antiqua" w:hAnsi="Book Antiqua"/>
      <w:b/>
      <w:sz w:val="16"/>
    </w:rPr>
  </w:style>
  <w:style w:type="paragraph" w:styleId="Heading8">
    <w:name w:val="heading 8"/>
    <w:basedOn w:val="Normal"/>
    <w:next w:val="Normal"/>
    <w:link w:val="Heading8Char"/>
    <w:qFormat/>
    <w:pPr>
      <w:keepNext/>
      <w:tabs>
        <w:tab w:val="left" w:pos="432"/>
      </w:tabs>
      <w:spacing w:after="240"/>
      <w:jc w:val="both"/>
      <w:outlineLvl w:val="7"/>
    </w:pPr>
    <w:rPr>
      <w:rFonts w:ascii="Book Antiqua" w:hAnsi="Book Antiqua"/>
      <w:b/>
      <w:sz w:val="22"/>
    </w:rPr>
  </w:style>
  <w:style w:type="paragraph" w:styleId="Heading9">
    <w:name w:val="heading 9"/>
    <w:basedOn w:val="Normal"/>
    <w:next w:val="Normal"/>
    <w:qFormat/>
    <w:pPr>
      <w:keepNext/>
      <w:spacing w:before="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next w:val="Normal"/>
    <w:pPr>
      <w:spacing w:before="1680" w:after="480"/>
      <w:jc w:val="center"/>
    </w:pPr>
    <w:rPr>
      <w:rFonts w:ascii="Eterna" w:hAnsi="Eterna"/>
      <w:b/>
      <w:sz w:val="28"/>
    </w:rPr>
  </w:style>
  <w:style w:type="character" w:styleId="FootnoteReference">
    <w:name w:val="footnote reference"/>
    <w:basedOn w:val="DefaultParagraphFont"/>
    <w:semiHidden/>
    <w:rPr>
      <w:vertAlign w:val="superscript"/>
    </w:rPr>
  </w:style>
  <w:style w:type="paragraph" w:styleId="BodyText2">
    <w:name w:val="Body Text 2"/>
    <w:basedOn w:val="Normal"/>
    <w:pPr>
      <w:jc w:val="both"/>
    </w:pPr>
    <w:rPr>
      <w:rFonts w:ascii="Eterna" w:hAnsi="Eterna"/>
      <w:sz w:val="24"/>
    </w:rPr>
  </w:style>
  <w:style w:type="paragraph" w:styleId="Header">
    <w:name w:val="header"/>
    <w:basedOn w:val="Normal"/>
    <w:link w:val="HeaderChar"/>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432"/>
      </w:tabs>
      <w:spacing w:after="240"/>
      <w:jc w:val="both"/>
    </w:pPr>
    <w:rPr>
      <w:rFonts w:ascii="Book Antiqua" w:hAnsi="Book Antiqua"/>
      <w:b/>
      <w:sz w:val="22"/>
    </w:rPr>
  </w:style>
  <w:style w:type="character" w:styleId="PageNumber">
    <w:name w:val="page number"/>
    <w:basedOn w:val="DefaultParagraphFont"/>
  </w:style>
  <w:style w:type="paragraph" w:styleId="BodyTextIndent">
    <w:name w:val="Body Text Indent"/>
    <w:basedOn w:val="Normal"/>
    <w:pPr>
      <w:ind w:left="360"/>
      <w:jc w:val="both"/>
    </w:pPr>
    <w:rPr>
      <w:rFonts w:ascii="Book Antiqua" w:hAnsi="Book Antiqua"/>
      <w:bCs/>
      <w:sz w:val="22"/>
    </w:rPr>
  </w:style>
  <w:style w:type="paragraph" w:styleId="BodyTextIndent2">
    <w:name w:val="Body Text Indent 2"/>
    <w:basedOn w:val="Normal"/>
    <w:pPr>
      <w:ind w:left="360" w:hanging="360"/>
      <w:jc w:val="both"/>
    </w:pPr>
    <w:rPr>
      <w:rFonts w:ascii="Book Antiqua" w:hAnsi="Book Antiqua"/>
      <w:bCs/>
      <w:sz w:val="22"/>
    </w:rPr>
  </w:style>
  <w:style w:type="paragraph" w:styleId="BodyText3">
    <w:name w:val="Body Text 3"/>
    <w:basedOn w:val="Normal"/>
    <w:pPr>
      <w:widowControl w:val="0"/>
      <w:jc w:val="both"/>
    </w:pPr>
    <w:rPr>
      <w:rFonts w:ascii="Book Antiqua" w:hAnsi="Book Antiqua"/>
      <w:snapToGrid w:val="0"/>
      <w:sz w:val="22"/>
    </w:rPr>
  </w:style>
  <w:style w:type="paragraph" w:styleId="FootnoteText">
    <w:name w:val="footnote text"/>
    <w:basedOn w:val="Normal"/>
    <w:semiHidden/>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50077A"/>
    <w:rPr>
      <w:rFonts w:ascii="Tahoma" w:hAnsi="Tahoma" w:cs="Tahoma"/>
      <w:sz w:val="16"/>
      <w:szCs w:val="16"/>
    </w:rPr>
  </w:style>
  <w:style w:type="character" w:customStyle="1" w:styleId="BalloonTextChar">
    <w:name w:val="Balloon Text Char"/>
    <w:basedOn w:val="DefaultParagraphFont"/>
    <w:link w:val="BalloonText"/>
    <w:rsid w:val="0050077A"/>
    <w:rPr>
      <w:rFonts w:ascii="Tahoma" w:hAnsi="Tahoma" w:cs="Tahoma"/>
      <w:sz w:val="16"/>
      <w:szCs w:val="16"/>
    </w:rPr>
  </w:style>
  <w:style w:type="character" w:customStyle="1" w:styleId="Heading1Char">
    <w:name w:val="Heading 1 Char"/>
    <w:basedOn w:val="DefaultParagraphFont"/>
    <w:link w:val="Heading1"/>
    <w:rsid w:val="00F12ED0"/>
    <w:rPr>
      <w:rFonts w:ascii="Book Antiqua" w:hAnsi="Book Antiqua"/>
      <w:sz w:val="24"/>
    </w:rPr>
  </w:style>
  <w:style w:type="paragraph" w:styleId="ListParagraph">
    <w:name w:val="List Paragraph"/>
    <w:basedOn w:val="Normal"/>
    <w:uiPriority w:val="34"/>
    <w:qFormat/>
    <w:rsid w:val="001200D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D72A55"/>
    <w:rPr>
      <w:sz w:val="16"/>
      <w:szCs w:val="16"/>
    </w:rPr>
  </w:style>
  <w:style w:type="paragraph" w:styleId="CommentText">
    <w:name w:val="annotation text"/>
    <w:basedOn w:val="Normal"/>
    <w:link w:val="CommentTextChar"/>
    <w:rsid w:val="00D72A55"/>
  </w:style>
  <w:style w:type="character" w:customStyle="1" w:styleId="CommentTextChar">
    <w:name w:val="Comment Text Char"/>
    <w:basedOn w:val="DefaultParagraphFont"/>
    <w:link w:val="CommentText"/>
    <w:rsid w:val="00D72A55"/>
  </w:style>
  <w:style w:type="paragraph" w:styleId="CommentSubject">
    <w:name w:val="annotation subject"/>
    <w:basedOn w:val="CommentText"/>
    <w:next w:val="CommentText"/>
    <w:link w:val="CommentSubjectChar"/>
    <w:rsid w:val="00D72A55"/>
    <w:rPr>
      <w:b/>
      <w:bCs/>
    </w:rPr>
  </w:style>
  <w:style w:type="character" w:customStyle="1" w:styleId="CommentSubjectChar">
    <w:name w:val="Comment Subject Char"/>
    <w:basedOn w:val="CommentTextChar"/>
    <w:link w:val="CommentSubject"/>
    <w:rsid w:val="00D72A55"/>
    <w:rPr>
      <w:b/>
      <w:bCs/>
    </w:rPr>
  </w:style>
  <w:style w:type="paragraph" w:styleId="Revision">
    <w:name w:val="Revision"/>
    <w:hidden/>
    <w:uiPriority w:val="99"/>
    <w:semiHidden/>
    <w:rsid w:val="00D72A55"/>
  </w:style>
  <w:style w:type="character" w:customStyle="1" w:styleId="Heading4Char">
    <w:name w:val="Heading 4 Char"/>
    <w:basedOn w:val="DefaultParagraphFont"/>
    <w:link w:val="Heading4"/>
    <w:rsid w:val="007A3924"/>
    <w:rPr>
      <w:rFonts w:ascii="Book Antiqua" w:hAnsi="Book Antiqua"/>
      <w:b/>
      <w:sz w:val="22"/>
      <w:u w:val="single"/>
    </w:rPr>
  </w:style>
  <w:style w:type="table" w:styleId="TableGrid">
    <w:name w:val="Table Grid"/>
    <w:basedOn w:val="TableNormal"/>
    <w:rsid w:val="0041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120C"/>
    <w:pPr>
      <w:keepLines/>
      <w:spacing w:before="240" w:line="259" w:lineRule="auto"/>
      <w:outlineLvl w:val="9"/>
    </w:pPr>
    <w:rPr>
      <w:rFonts w:asciiTheme="majorHAnsi" w:eastAsiaTheme="majorEastAsia" w:hAnsiTheme="majorHAnsi" w:cstheme="majorBidi"/>
      <w:color w:val="0081B3" w:themeColor="accent1" w:themeShade="BF"/>
      <w:sz w:val="32"/>
      <w:szCs w:val="32"/>
    </w:rPr>
  </w:style>
  <w:style w:type="paragraph" w:styleId="TOC3">
    <w:name w:val="toc 3"/>
    <w:basedOn w:val="Normal"/>
    <w:next w:val="Normal"/>
    <w:autoRedefine/>
    <w:uiPriority w:val="39"/>
    <w:unhideWhenUsed/>
    <w:rsid w:val="0094120C"/>
    <w:pPr>
      <w:spacing w:after="100"/>
      <w:ind w:left="400"/>
    </w:pPr>
  </w:style>
  <w:style w:type="paragraph" w:styleId="TOC1">
    <w:name w:val="toc 1"/>
    <w:basedOn w:val="Normal"/>
    <w:next w:val="Normal"/>
    <w:autoRedefine/>
    <w:uiPriority w:val="39"/>
    <w:unhideWhenUsed/>
    <w:rsid w:val="0094120C"/>
    <w:pPr>
      <w:spacing w:after="100"/>
    </w:pPr>
  </w:style>
  <w:style w:type="paragraph" w:styleId="TOC2">
    <w:name w:val="toc 2"/>
    <w:basedOn w:val="Normal"/>
    <w:next w:val="Normal"/>
    <w:autoRedefine/>
    <w:uiPriority w:val="39"/>
    <w:unhideWhenUsed/>
    <w:rsid w:val="0094120C"/>
    <w:pPr>
      <w:spacing w:after="100"/>
      <w:ind w:left="200"/>
    </w:pPr>
  </w:style>
  <w:style w:type="paragraph" w:styleId="TOC4">
    <w:name w:val="toc 4"/>
    <w:basedOn w:val="Normal"/>
    <w:next w:val="Normal"/>
    <w:autoRedefine/>
    <w:uiPriority w:val="39"/>
    <w:unhideWhenUsed/>
    <w:rsid w:val="0094120C"/>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4120C"/>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4120C"/>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4120C"/>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4120C"/>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4120C"/>
    <w:pPr>
      <w:spacing w:after="100" w:line="259" w:lineRule="auto"/>
      <w:ind w:left="1760"/>
    </w:pPr>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C838D7"/>
    <w:rPr>
      <w:sz w:val="24"/>
    </w:rPr>
  </w:style>
  <w:style w:type="paragraph" w:customStyle="1" w:styleId="p6">
    <w:name w:val="p6"/>
    <w:basedOn w:val="Normal"/>
    <w:rsid w:val="008B7C92"/>
    <w:pPr>
      <w:widowControl w:val="0"/>
      <w:tabs>
        <w:tab w:val="left" w:pos="720"/>
      </w:tabs>
      <w:spacing w:line="280" w:lineRule="atLeast"/>
    </w:pPr>
    <w:rPr>
      <w:snapToGrid w:val="0"/>
      <w:sz w:val="24"/>
    </w:rPr>
  </w:style>
  <w:style w:type="paragraph" w:customStyle="1" w:styleId="p4">
    <w:name w:val="p4"/>
    <w:basedOn w:val="Normal"/>
    <w:uiPriority w:val="99"/>
    <w:rsid w:val="008B7C92"/>
    <w:pPr>
      <w:widowControl w:val="0"/>
      <w:tabs>
        <w:tab w:val="left" w:pos="740"/>
      </w:tabs>
      <w:spacing w:line="280" w:lineRule="atLeast"/>
      <w:ind w:left="720" w:hanging="720"/>
      <w:jc w:val="both"/>
    </w:pPr>
    <w:rPr>
      <w:snapToGrid w:val="0"/>
      <w:sz w:val="24"/>
    </w:rPr>
  </w:style>
  <w:style w:type="paragraph" w:customStyle="1" w:styleId="p2">
    <w:name w:val="p2"/>
    <w:basedOn w:val="Normal"/>
    <w:rsid w:val="008B7C92"/>
    <w:pPr>
      <w:widowControl w:val="0"/>
      <w:tabs>
        <w:tab w:val="left" w:pos="720"/>
      </w:tabs>
      <w:spacing w:line="280" w:lineRule="atLeast"/>
      <w:jc w:val="both"/>
    </w:pPr>
    <w:rPr>
      <w:snapToGrid w:val="0"/>
      <w:sz w:val="24"/>
    </w:rPr>
  </w:style>
  <w:style w:type="character" w:customStyle="1" w:styleId="FooterChar">
    <w:name w:val="Footer Char"/>
    <w:basedOn w:val="DefaultParagraphFont"/>
    <w:link w:val="Footer"/>
    <w:uiPriority w:val="99"/>
    <w:rsid w:val="0073124E"/>
  </w:style>
  <w:style w:type="character" w:customStyle="1" w:styleId="Heading2Char">
    <w:name w:val="Heading 2 Char"/>
    <w:aliases w:val="Bullet 1 Char"/>
    <w:basedOn w:val="DefaultParagraphFont"/>
    <w:link w:val="Heading2"/>
    <w:rsid w:val="0073124E"/>
    <w:rPr>
      <w:rFonts w:ascii="Book Antiqua" w:hAnsi="Book Antiqua"/>
      <w:b/>
      <w:sz w:val="22"/>
    </w:rPr>
  </w:style>
  <w:style w:type="character" w:customStyle="1" w:styleId="Heading8Char">
    <w:name w:val="Heading 8 Char"/>
    <w:basedOn w:val="DefaultParagraphFont"/>
    <w:link w:val="Heading8"/>
    <w:rsid w:val="0073124E"/>
    <w:rPr>
      <w:rFonts w:ascii="Book Antiqua" w:hAnsi="Book Antiqua"/>
      <w:b/>
      <w:sz w:val="22"/>
    </w:rPr>
  </w:style>
  <w:style w:type="character" w:styleId="Emphasis">
    <w:name w:val="Emphasis"/>
    <w:qFormat/>
    <w:rsid w:val="0073124E"/>
    <w:rPr>
      <w:i/>
      <w:iCs/>
    </w:rPr>
  </w:style>
  <w:style w:type="paragraph" w:customStyle="1" w:styleId="c2">
    <w:name w:val="c2"/>
    <w:basedOn w:val="Normal"/>
    <w:rsid w:val="005F54F6"/>
    <w:pPr>
      <w:widowControl w:val="0"/>
      <w:spacing w:line="240" w:lineRule="atLeast"/>
      <w:jc w:val="center"/>
    </w:pPr>
    <w:rPr>
      <w:snapToGrid w:val="0"/>
      <w:sz w:val="24"/>
    </w:rPr>
  </w:style>
  <w:style w:type="paragraph" w:customStyle="1" w:styleId="p3">
    <w:name w:val="p3"/>
    <w:basedOn w:val="Normal"/>
    <w:uiPriority w:val="99"/>
    <w:rsid w:val="005F54F6"/>
    <w:pPr>
      <w:widowControl w:val="0"/>
      <w:tabs>
        <w:tab w:val="left" w:pos="720"/>
      </w:tabs>
      <w:spacing w:line="280" w:lineRule="atLeast"/>
      <w:jc w:val="both"/>
    </w:pPr>
    <w:rPr>
      <w:snapToGrid w:val="0"/>
      <w:sz w:val="24"/>
    </w:rPr>
  </w:style>
  <w:style w:type="paragraph" w:customStyle="1" w:styleId="p5">
    <w:name w:val="p5"/>
    <w:basedOn w:val="Normal"/>
    <w:rsid w:val="005F54F6"/>
    <w:pPr>
      <w:widowControl w:val="0"/>
      <w:tabs>
        <w:tab w:val="left" w:pos="740"/>
      </w:tabs>
      <w:spacing w:line="240" w:lineRule="atLeast"/>
      <w:ind w:left="700"/>
      <w:jc w:val="both"/>
    </w:pPr>
    <w:rPr>
      <w:snapToGrid w:val="0"/>
      <w:sz w:val="24"/>
    </w:rPr>
  </w:style>
  <w:style w:type="paragraph" w:styleId="NormalWeb">
    <w:name w:val="Normal (Web)"/>
    <w:basedOn w:val="Normal"/>
    <w:uiPriority w:val="99"/>
    <w:semiHidden/>
    <w:unhideWhenUsed/>
    <w:rsid w:val="00583645"/>
    <w:pPr>
      <w:spacing w:before="100" w:beforeAutospacing="1" w:after="100" w:afterAutospacing="1"/>
    </w:pPr>
    <w:rPr>
      <w:sz w:val="24"/>
      <w:szCs w:val="24"/>
    </w:rPr>
  </w:style>
  <w:style w:type="table" w:customStyle="1" w:styleId="TableGrid1">
    <w:name w:val="Table Grid1"/>
    <w:basedOn w:val="TableNormal"/>
    <w:next w:val="TableGrid"/>
    <w:uiPriority w:val="39"/>
    <w:rsid w:val="003A3F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E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6027">
      <w:bodyDiv w:val="1"/>
      <w:marLeft w:val="0"/>
      <w:marRight w:val="0"/>
      <w:marTop w:val="0"/>
      <w:marBottom w:val="0"/>
      <w:divBdr>
        <w:top w:val="none" w:sz="0" w:space="0" w:color="auto"/>
        <w:left w:val="none" w:sz="0" w:space="0" w:color="auto"/>
        <w:bottom w:val="none" w:sz="0" w:space="0" w:color="auto"/>
        <w:right w:val="none" w:sz="0" w:space="0" w:color="auto"/>
      </w:divBdr>
    </w:div>
    <w:div w:id="231238170">
      <w:bodyDiv w:val="1"/>
      <w:marLeft w:val="0"/>
      <w:marRight w:val="0"/>
      <w:marTop w:val="0"/>
      <w:marBottom w:val="0"/>
      <w:divBdr>
        <w:top w:val="none" w:sz="0" w:space="0" w:color="auto"/>
        <w:left w:val="none" w:sz="0" w:space="0" w:color="auto"/>
        <w:bottom w:val="none" w:sz="0" w:space="0" w:color="auto"/>
        <w:right w:val="none" w:sz="0" w:space="0" w:color="auto"/>
      </w:divBdr>
    </w:div>
    <w:div w:id="287127997">
      <w:bodyDiv w:val="1"/>
      <w:marLeft w:val="0"/>
      <w:marRight w:val="0"/>
      <w:marTop w:val="0"/>
      <w:marBottom w:val="0"/>
      <w:divBdr>
        <w:top w:val="none" w:sz="0" w:space="0" w:color="auto"/>
        <w:left w:val="none" w:sz="0" w:space="0" w:color="auto"/>
        <w:bottom w:val="none" w:sz="0" w:space="0" w:color="auto"/>
        <w:right w:val="none" w:sz="0" w:space="0" w:color="auto"/>
      </w:divBdr>
    </w:div>
    <w:div w:id="510948843">
      <w:bodyDiv w:val="1"/>
      <w:marLeft w:val="0"/>
      <w:marRight w:val="0"/>
      <w:marTop w:val="0"/>
      <w:marBottom w:val="0"/>
      <w:divBdr>
        <w:top w:val="none" w:sz="0" w:space="0" w:color="auto"/>
        <w:left w:val="none" w:sz="0" w:space="0" w:color="auto"/>
        <w:bottom w:val="none" w:sz="0" w:space="0" w:color="auto"/>
        <w:right w:val="none" w:sz="0" w:space="0" w:color="auto"/>
      </w:divBdr>
    </w:div>
    <w:div w:id="649479562">
      <w:bodyDiv w:val="1"/>
      <w:marLeft w:val="0"/>
      <w:marRight w:val="0"/>
      <w:marTop w:val="0"/>
      <w:marBottom w:val="0"/>
      <w:divBdr>
        <w:top w:val="none" w:sz="0" w:space="0" w:color="auto"/>
        <w:left w:val="none" w:sz="0" w:space="0" w:color="auto"/>
        <w:bottom w:val="none" w:sz="0" w:space="0" w:color="auto"/>
        <w:right w:val="none" w:sz="0" w:space="0" w:color="auto"/>
      </w:divBdr>
    </w:div>
    <w:div w:id="749667405">
      <w:bodyDiv w:val="1"/>
      <w:marLeft w:val="0"/>
      <w:marRight w:val="0"/>
      <w:marTop w:val="0"/>
      <w:marBottom w:val="0"/>
      <w:divBdr>
        <w:top w:val="none" w:sz="0" w:space="0" w:color="auto"/>
        <w:left w:val="none" w:sz="0" w:space="0" w:color="auto"/>
        <w:bottom w:val="none" w:sz="0" w:space="0" w:color="auto"/>
        <w:right w:val="none" w:sz="0" w:space="0" w:color="auto"/>
      </w:divBdr>
    </w:div>
    <w:div w:id="1073969426">
      <w:bodyDiv w:val="1"/>
      <w:marLeft w:val="0"/>
      <w:marRight w:val="0"/>
      <w:marTop w:val="0"/>
      <w:marBottom w:val="0"/>
      <w:divBdr>
        <w:top w:val="none" w:sz="0" w:space="0" w:color="auto"/>
        <w:left w:val="none" w:sz="0" w:space="0" w:color="auto"/>
        <w:bottom w:val="none" w:sz="0" w:space="0" w:color="auto"/>
        <w:right w:val="none" w:sz="0" w:space="0" w:color="auto"/>
      </w:divBdr>
    </w:div>
    <w:div w:id="1697462482">
      <w:bodyDiv w:val="1"/>
      <w:marLeft w:val="0"/>
      <w:marRight w:val="0"/>
      <w:marTop w:val="0"/>
      <w:marBottom w:val="0"/>
      <w:divBdr>
        <w:top w:val="none" w:sz="0" w:space="0" w:color="auto"/>
        <w:left w:val="none" w:sz="0" w:space="0" w:color="auto"/>
        <w:bottom w:val="none" w:sz="0" w:space="0" w:color="auto"/>
        <w:right w:val="none" w:sz="0" w:space="0" w:color="auto"/>
      </w:divBdr>
    </w:div>
    <w:div w:id="1765953515">
      <w:bodyDiv w:val="1"/>
      <w:marLeft w:val="0"/>
      <w:marRight w:val="0"/>
      <w:marTop w:val="0"/>
      <w:marBottom w:val="0"/>
      <w:divBdr>
        <w:top w:val="none" w:sz="0" w:space="0" w:color="auto"/>
        <w:left w:val="none" w:sz="0" w:space="0" w:color="auto"/>
        <w:bottom w:val="none" w:sz="0" w:space="0" w:color="auto"/>
        <w:right w:val="none" w:sz="0" w:space="0" w:color="auto"/>
      </w:divBdr>
    </w:div>
    <w:div w:id="20581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malegislature.gov/Laws/GeneralLaws/PartI/TitleIV/Chapter32/Section20C" TargetMode="External"/><Relationship Id="rId26" Type="http://schemas.openxmlformats.org/officeDocument/2006/relationships/hyperlink" Target="http://www.malegislature.gov/Laws/GeneralLaws/PartI/TitleIV/Chapter32/Section3" TargetMode="External"/><Relationship Id="rId39" Type="http://schemas.openxmlformats.org/officeDocument/2006/relationships/hyperlink" Target="http://www.malegislature.gov/Laws/GeneralLaws/PartI/TitleIV/Chapter32/Section5" TargetMode="External"/><Relationship Id="rId21" Type="http://schemas.openxmlformats.org/officeDocument/2006/relationships/hyperlink" Target="http://www.malegislature.gov/Laws/GeneralLaws/PartI/TitleIV/Chapter32/Section23B" TargetMode="External"/><Relationship Id="rId34" Type="http://schemas.openxmlformats.org/officeDocument/2006/relationships/hyperlink" Target="http://www.malegislature.gov/Laws/GeneralLaws/PartI/TitleIV/Chapter32/Section5"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malegislature.gov/Laws/GeneralLaws/PartI/TitleIV/Chapter15A/Section40" TargetMode="External"/><Relationship Id="rId29" Type="http://schemas.openxmlformats.org/officeDocument/2006/relationships/hyperlink" Target="http://www.malegislature.gov/Laws/GeneralLaws/PartI/TitleIV/Chapter32/Section5" TargetMode="External"/><Relationship Id="rId41" Type="http://schemas.openxmlformats.org/officeDocument/2006/relationships/hyperlink" Target="http://www.malegislature.gov/Laws/GeneralLaws/PartI/TitleIV/Chapter32/Section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request@meketagroup.com" TargetMode="External"/><Relationship Id="rId24" Type="http://schemas.openxmlformats.org/officeDocument/2006/relationships/hyperlink" Target="http://www.malegislature.gov/Laws/GeneralLaws/PartI/TitleIV/Chapter32/Section1" TargetMode="External"/><Relationship Id="rId32" Type="http://schemas.openxmlformats.org/officeDocument/2006/relationships/hyperlink" Target="http://www.malegislature.gov/Laws/GeneralLaws/PartI/TitleIV/Chapter32/Section5" TargetMode="External"/><Relationship Id="rId37" Type="http://schemas.openxmlformats.org/officeDocument/2006/relationships/hyperlink" Target="http://www.malegislature.gov/Laws/GeneralLaws/PartI/TitleIV/Chapter32/Section5" TargetMode="External"/><Relationship Id="rId40" Type="http://schemas.openxmlformats.org/officeDocument/2006/relationships/hyperlink" Target="http://www.malegislature.gov/Laws/GeneralLaws/PartI/TitleIV/Chapter32/Section5"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malegislature.gov/Laws/GeneralLaws/PartI/TitleIV/Chapter32/Section1" TargetMode="External"/><Relationship Id="rId28" Type="http://schemas.openxmlformats.org/officeDocument/2006/relationships/hyperlink" Target="http://www.malegislature.gov/Laws/GeneralLaws/PartI/TitleIV/Chapter32/Section5" TargetMode="External"/><Relationship Id="rId36" Type="http://schemas.openxmlformats.org/officeDocument/2006/relationships/hyperlink" Target="http://www.malegislature.gov/Laws/GeneralLaws/PartI/TitleXXI/Chapter150E" TargetMode="External"/><Relationship Id="rId10" Type="http://schemas.openxmlformats.org/officeDocument/2006/relationships/hyperlink" Target="mailto:rfpresponse@meketa.com" TargetMode="External"/><Relationship Id="rId19" Type="http://schemas.openxmlformats.org/officeDocument/2006/relationships/hyperlink" Target="http://www.malegislature.gov/Laws/GeneralLaws/PartI/TitleII/Chapter7/Section50" TargetMode="External"/><Relationship Id="rId31" Type="http://schemas.openxmlformats.org/officeDocument/2006/relationships/hyperlink" Target="http://www.malegislature.gov/Laws/GeneralLaws/PartI/TitleIV/Chapter32/Section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malegislature.gov/Laws/GeneralLaws/PartI/TitleIV/Chapter32/Section1" TargetMode="External"/><Relationship Id="rId27" Type="http://schemas.openxmlformats.org/officeDocument/2006/relationships/hyperlink" Target="http://www.malegislature.gov/Laws/GeneralLaws/PartI/TitleIV/Chapter32/Section4" TargetMode="External"/><Relationship Id="rId30" Type="http://schemas.openxmlformats.org/officeDocument/2006/relationships/hyperlink" Target="http://www.malegislature.gov/Laws/GeneralLaws/PartI/TitleIV/Chapter32/Section5" TargetMode="External"/><Relationship Id="rId35" Type="http://schemas.openxmlformats.org/officeDocument/2006/relationships/hyperlink" Target="http://www.malegislature.gov/Laws/GeneralLaws/PartI/TitleIV/Chapter32/Section5"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eeoc.gov/eeoc/statistics/census/race_ethnic_data.html" TargetMode="External"/><Relationship Id="rId17" Type="http://schemas.openxmlformats.org/officeDocument/2006/relationships/hyperlink" Target="http://www.malegislature.gov/Laws/GeneralLaws/PartI/TitleII/Chapter7/Section4" TargetMode="External"/><Relationship Id="rId25" Type="http://schemas.openxmlformats.org/officeDocument/2006/relationships/hyperlink" Target="http://www.malegislature.gov/Laws/GeneralLaws/PartI/TitleIV/Chapter32/Section3" TargetMode="External"/><Relationship Id="rId33" Type="http://schemas.openxmlformats.org/officeDocument/2006/relationships/hyperlink" Target="http://www.malegislature.gov/Laws/GeneralLaws/PartI/TitleIV/Chapter32/Section5" TargetMode="External"/><Relationship Id="rId38" Type="http://schemas.openxmlformats.org/officeDocument/2006/relationships/hyperlink" Target="http://www.malegislature.gov/Laws/GeneralLaws/PartI/TitleIV/Chapter32/Section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theme/theme1.xml><?xml version="1.0" encoding="utf-8"?>
<a:theme xmlns:a="http://schemas.openxmlformats.org/drawingml/2006/main" name="MEKETA">
  <a:themeElements>
    <a:clrScheme name="New Brand">
      <a:dk1>
        <a:sysClr val="windowText" lastClr="000000"/>
      </a:dk1>
      <a:lt1>
        <a:sysClr val="window" lastClr="FFFFFF"/>
      </a:lt1>
      <a:dk2>
        <a:srgbClr val="015E8F"/>
      </a:dk2>
      <a:lt2>
        <a:srgbClr val="B1B3B6"/>
      </a:lt2>
      <a:accent1>
        <a:srgbClr val="00AEEF"/>
      </a:accent1>
      <a:accent2>
        <a:srgbClr val="B2D235"/>
      </a:accent2>
      <a:accent3>
        <a:srgbClr val="F05A89"/>
      </a:accent3>
      <a:accent4>
        <a:srgbClr val="F7941E"/>
      </a:accent4>
      <a:accent5>
        <a:srgbClr val="7477B8"/>
      </a:accent5>
      <a:accent6>
        <a:srgbClr val="FFCB05"/>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EKETA" id="{0512D24D-5BB0-4073-8284-E4E524D4D2B9}" vid="{3AD72451-A84E-46F2-90C3-FEE0BFD69B9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5CA8-FAC3-48F4-A229-8C8820A3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37745</Words>
  <Characters>197073</Characters>
  <Application>Microsoft Office Word</Application>
  <DocSecurity>4</DocSecurity>
  <Lines>1642</Lines>
  <Paragraphs>468</Paragraphs>
  <ScaleCrop>false</ScaleCrop>
  <HeadingPairs>
    <vt:vector size="2" baseType="variant">
      <vt:variant>
        <vt:lpstr>Title</vt:lpstr>
      </vt:variant>
      <vt:variant>
        <vt:i4>1</vt:i4>
      </vt:variant>
    </vt:vector>
  </HeadingPairs>
  <TitlesOfParts>
    <vt:vector size="1" baseType="lpstr">
      <vt:lpstr>RFP Questionnaires</vt:lpstr>
    </vt:vector>
  </TitlesOfParts>
  <Company>Meketa Investment Group</Company>
  <LinksUpToDate>false</LinksUpToDate>
  <CharactersWithSpaces>234350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Questionnaires</dc:title>
  <dc:subject>Core Fixed Income</dc:subject>
  <dc:creator>tatkinson</dc:creator>
  <cp:lastModifiedBy>Alison Sconyers</cp:lastModifiedBy>
  <cp:revision>2</cp:revision>
  <cp:lastPrinted>2017-07-27T20:27:00Z</cp:lastPrinted>
  <dcterms:created xsi:type="dcterms:W3CDTF">2022-11-23T16:14:00Z</dcterms:created>
  <dcterms:modified xsi:type="dcterms:W3CDTF">2022-11-23T16:14:00Z</dcterms:modified>
</cp:coreProperties>
</file>